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09/02/2017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 2016 es van produir 5,66% menys d'accidents de trànsit mortals a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concret durant el 2016 un total de 106 persones han perdut la vida en accidents de trànsit, 48 de les víctimes a carretera i 58 persones a via urbana.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Aquesta tarda la directora del Servei Català de Trànsit (SCT), Eugenia Doménech, ha presentat a Manresa el balanç de sinistralitat al conjunt de la xarxa viària de Barcelona durant el 2016 i ha destacat que "els accidents de trànsit mortals s and #39;han reduït un 5,6% a la demarcació de Barcelona".En concret durant el 2016 un total de 106 persones han perdut la vida en accidents de trànsit, 48 de les víctimes a carretera i 58 persones a via urbana. Respecte al 2010, any de referència per al compliment dels objectius europeus de reducció de la sinistralitat, Doménech ha destacat que "a Barcelona els accidents mortals i les persones mortes s and #39;han reduït més d and #39;un 30% respecte el 2010". El 2010 al conjunt de la xarxa viària barcelonina hi va haver 154 víctimes mortals, de manera que es registra un descens  del  31,17% i els sinistres mortals a carreteres i carrers han caigut un 30,07%, atès que el 2010 n’hi va haver 143.La directora de l’SCT també ha destacat que "Barcelona és la única demarcació que registra menys víctimes mortals i ferits greus en carreteres que en zona urbana". Així mateix, ha incidit en què  "a diferencia de l and #39;àmbit urbà en què han augmentat les víctimes mortals, a les carreteres hi ha hagut una reducció del 12,7% de les víctimes mortals i del 17,3% dels accidents mortals, amb un total de 48 persones que han perdut la vida, 7 persones menys que l and #39;any passat" i ha recalcat que durant l and #39;any 2016 no hi ha hagut cap nen menor de 14 anys mort en accident de transit a les carreteres de la demarcació.   Doménech ha volgut recordar totes les persones que han perdut la vida en un accident de trànsit l and #39;any passat així com les que han resultat ferides i les seves famílies i ha remarcat "el compromís i l’objectiu de l’SCT de continuar treballant per reduir la xifra de víctimes d and #39;accidents de trànsit i anar cap a la visió zero".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Pel que fa al tipus d’accident, la responsable de Trànsit ha remarcat que   "ens continuen preocupant els accidents on només participa un sol vehicle" ja que, l’any 2016, el 39,58% (en total 19) de les persones mortes en sinistres de zones interurbanes a les comarques barcelonines han patit accidents amb un únic vehicle implicat. Doménech també ha alertat que, en zona urbana, "més del 40% de les víctimes mortals és un motorista".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"El 2016 es redueixen un 5,66% els accidents de trànsit mortals al conjunt de la xarxa viària de Barcelona" fue publicada originalmente en Gencat.cat.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https://www.notasdeprensa.es/en-2016-es-van-produir-566-menys-daccidents-de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