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2016 es van produir 5,66% menys d'accidents de trànsit mortals a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concret durant el 2016 un total de 106 persones han perdut la vida en accidents de trànsit, 48 de les víctimes a carretera i 58 persones a via urbana.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Aquesta tarda la directora del Servei Català de Trànsit (SCT), Eugenia Doménech, ha presentat a Manresa el balanç de sinistralitat al conjunt de la xarxa viària de Barcelona durant el 2016 i ha destacat que "els accidents de trànsit mortals s and #39;han reduït un 5,6% a la demarcació de Barcelona".En concret durant el 2016 un total de 106 persones han perdut la vida en accidents de trànsit, 48 de les víctimes a carretera i 58 persones a via urbana. Respecte al 2010, any de referència per al compliment dels objectius europeus de reducció de la sinistralitat, Doménech ha destacat que "a Barcelona els accidents mortals i les persones mortes s and #39;han reduït més d and #39;un 30% respecte el 2010". El 2010 al conjunt de la xarxa viària barcelonina hi va haver 154 víctimes mortals, de manera que es registra un descens  del  31,17% i els sinistres mortals a carreteres i carrers han caigut un 30,07%, atès que el 2010 n’hi va haver 143.La directora de l’SCT també ha destacat que "Barcelona és la única demarcació que registra menys víctimes mortals i ferits greus en carreteres que en zona urbana". Així mateix, ha incidit en què  "a diferencia de l and #39;àmbit urbà en què han augmentat les víctimes mortals, a les carreteres hi ha hagut una reducció del 12,7% de les víctimes mortals i del 17,3% dels accidents mortals, amb un total de 48 persones que han perdut la vida, 7 persones menys que l and #39;any passat" i ha recalcat que durant l and #39;any 2016 no hi ha hagut cap nen menor de 14 anys mort en accident de transit a les carreteres de la demarcació.   Doménech ha volgut recordar totes les persones que han perdut la vida en un accident de trànsit l and #39;any passat així com les que han resultat ferides i les seves famílies i ha remarcat "el compromís i l’objectiu de l’SCT de continuar treballant per reduir la xifra de víctimes d and #39;accidents de trànsit i anar cap a la visió zero".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 que fa al tipus d’accident, la responsable de Trànsit ha remarcat que   "ens continuen preocupant els accidents on només participa un sol vehicle" ja que, l’any 2016, el 39,58% (en total 19) de les persones mortes en sinistres de zones interurbanes a les comarques barcelonines han patit accidents amb un únic vehicle implicat. Doménech també ha alertat que, en zona urbana, "més del 40% de les víctimes mortals és un motorista".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"El 2016 es redueixen un 5,66% els accidents de trànsit mortals al conjunt de la xarxa viària de Barcelona" fue publicada originalmente en Gencat.cat.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https://www.notasdeprensa.es/en-2016-es-van-produir-566-menys-daccidents-de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