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empieza... con la limpieza 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piel debe estar preparada para la llegada del calor, el sol y el agua. Durante los meses de verano la higiene facial tiene especial importancia y debe cuidarse según cada tipo de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sol, la playa, el agua son indispensables para las vacaciones y buenos para el ánimo, pero no para nuestra piel. Cuando el calor y los rayos de sol más agresivos comienzan a hacerse notar, nuestra piel debe estar preparada y su cuidado debe verse reforzado, empezando por la  limpieza del cutis y el desmaquillado.Según la Dra. Elena González, especialista en dermatología del Hospital Infanta Cristina de Madrid y dermatóloga de la Clínica Silene da Rocha, “nuestra piel sufre durante la exposición solar continuada a la que se ve sometida durante el periodo veraniego. Por eso, es muy importante limpiarla en profundidad por la mañana y prepararla para la posterior aplicación de una crema hidratante con filtro solar”.Las altas temperaturas y el sudor convierten la limpieza facial también por la noche en un gesto igual de imprescindible. En palabras de la Dra. González “cada noche es fundamental retirar la transpiración, la crema protectora y el maquillaje que nos ha acompañado durante el día para que la piel pueda estar sana y evitar así, la aparición de imperfecciones”.Ahora que se acerca el verano, Demak’Up presenta los discos desmaquilladores adaptados a la necesidad de cada momento y a cada tipo de piel para afrontar el verano con la piel más limpia y cuidada posible.Sensitive Silk - suavidad para pieles sensibles y castigadasLas pieles más sensibles, que se ven afectadas en mayor medida por el sol y el mar, deben limpiarse y desmaquillarse con discos de algodón que traten su cutis con más suavidad. En España el 56% de las mujeres declara tener la piel sensible  por lo que su prioridad durante el desmaquillado es el cuidado y una limpieza suave que no irrite su piel. Los discos Sensitive Silk incorporan proteínas de seda y aloe vera en un disco de algodón extra suave, grueso y acolchado. Además, sus ingredientes naturales permiten desmaquillar y limpiar pieles sensibles con más delicadeza.Demak’Up DUO - desmaquillado con máxima eficaciaPara el maquillaje resistente de las noches de verano o los waterproof, los discos de algodón Demak’Up DUO desmaquillan y limpian la piel de forma eficaz y rápida gracias a sus dos caras complementarias. La cara ondulada elimina incluso el maquillaje más intenso y duradero, mientras la cara lisa libera la piel de las impurezas más finas y limpia los poros que se abren y obstruyen con más facilidad con el calor.Sobre Demak’UpDemak’Up, fundada en 1978, es la propia línea de productos especializados en la higiene facial y el desmaquillado de Georgia-Pacific. La compañía agrupa otras marcas como Colhogar.Como experto en desmaquillado y limpieza facial, Demak’Up ofrece una amplia variedad de productos prácticos y eficaces que permiten obtener una limpieza y cuidado de la piel perfecto.</w:t>
            </w:r>
          </w:p>
          <w:p>
            <w:pPr>
              <w:ind w:left="-284" w:right="-427"/>
              <w:jc w:val="both"/>
              <w:rPr>
                <w:rFonts/>
                <w:color w:val="262626" w:themeColor="text1" w:themeTint="D9"/>
              </w:rPr>
            </w:pPr>
            <w:r>
              <w:t>La organización refleja cada día su posición como referente europeo en soluciones de desmaquillado con su creciente gama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Yélamos</w:t>
      </w:r>
    </w:p>
    <w:p w:rsidR="00C31F72" w:rsidRDefault="00C31F72" w:rsidP="00AB63FE">
      <w:pPr>
        <w:pStyle w:val="Sinespaciado"/>
        <w:spacing w:line="276" w:lineRule="auto"/>
        <w:ind w:left="-284"/>
        <w:rPr>
          <w:rFonts w:ascii="Arial" w:hAnsi="Arial" w:cs="Arial"/>
        </w:rPr>
      </w:pPr>
      <w:r>
        <w:rPr>
          <w:rFonts w:ascii="Arial" w:hAnsi="Arial" w:cs="Arial"/>
        </w:rPr>
        <w:t>Account Executive</w:t>
      </w:r>
    </w:p>
    <w:p w:rsidR="00AB63FE" w:rsidRDefault="00C31F72" w:rsidP="00AB63FE">
      <w:pPr>
        <w:pStyle w:val="Sinespaciado"/>
        <w:spacing w:line="276" w:lineRule="auto"/>
        <w:ind w:left="-284"/>
        <w:rPr>
          <w:rFonts w:ascii="Arial" w:hAnsi="Arial" w:cs="Arial"/>
        </w:rPr>
      </w:pPr>
      <w:r>
        <w:rPr>
          <w:rFonts w:ascii="Arial" w:hAnsi="Arial" w:cs="Arial"/>
        </w:rPr>
        <w:t>91 435 11 22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https://www.notasdeprensa.es/el-verano-empieza-con-la-limpieza-facial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