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Total Padel Tour finaliza su primera temporada con un éxito de inscripciones y clubes participantes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en los diferentes niveles fueron el Club Esportiu L'Estel en el nivel inicial con 47 puntos, el Club de tenis Andrés Gimeno en el nivel intermedio con 48 puntos y el Club Alba en el nivel avanzado con 38 puntos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8 de junio el Total Padel Tour, circuito federado de pádel adaptado para personas con discapacidad intelectual y organizado por la Federació ACELL y la  Associació Esportiva Nacho Juncosa, dio por finalizada su primera temporada con gran éxito, celebrando su última jornada en el Club Tenis Balaguer.  El circuito ha reunido a más de 110 deportistas a lo largo de la temporada, demostrando el poder del deporte como herramienta de inclusión y desarrollo personal. </w:t>
            </w:r>
          </w:p>
          <w:p>
            <w:pPr>
              <w:ind w:left="-284" w:right="-427"/>
              <w:jc w:val="both"/>
              <w:rPr>
                <w:rFonts/>
                <w:color w:val="262626" w:themeColor="text1" w:themeTint="D9"/>
              </w:rPr>
            </w:pPr>
            <w:r>
              <w:t>La competición pretende promover el pádel como deporte emergente dentro de la Federación ACELL, así como ampliar y consolidar los clubes afiliados a la federación que practican este deporte y ofrecer un circuito de competición por interclubes. Los participantes han competido en tres niveles: inicial, intermedio y avanzado, brindando oportunidades para deportistas de diferentes habilidades y experiencias. Siguiendo el reglamento internacional de pádel (FIP), exceptuando una adaptación en el que permite a los deportistas hacer doble bote. </w:t>
            </w:r>
          </w:p>
          <w:p>
            <w:pPr>
              <w:ind w:left="-284" w:right="-427"/>
              <w:jc w:val="both"/>
              <w:rPr>
                <w:rFonts/>
                <w:color w:val="262626" w:themeColor="text1" w:themeTint="D9"/>
              </w:rPr>
            </w:pPr>
            <w:r>
              <w:t>Ganadores de la primera temporada: </w:t>
            </w:r>
          </w:p>
          <w:p>
            <w:pPr>
              <w:ind w:left="-284" w:right="-427"/>
              <w:jc w:val="both"/>
              <w:rPr>
                <w:rFonts/>
                <w:color w:val="262626" w:themeColor="text1" w:themeTint="D9"/>
              </w:rPr>
            </w:pPr>
            <w:r>
              <w:t>
                <w:p>
                  <w:pPr>
                    <w:ind w:left="-284" w:right="-427"/>
                    <w:jc w:val="both"/>
                    <w:rPr>
                      <w:rFonts/>
                      <w:color w:val="262626" w:themeColor="text1" w:themeTint="D9"/>
                    </w:rPr>
                  </w:pPr>
                  <w:r>
                    <w:t>Nivel Inicial: Club Esportiu L and #39;Estel, con 47 puntos </w:t>
                  </w:r>
                </w:p>
              </w:t>
            </w:r>
          </w:p>
          <w:p>
            <w:pPr>
              <w:ind w:left="-284" w:right="-427"/>
              <w:jc w:val="both"/>
              <w:rPr>
                <w:rFonts/>
                <w:color w:val="262626" w:themeColor="text1" w:themeTint="D9"/>
              </w:rPr>
            </w:pPr>
            <w:r>
              <w:t>
                <w:p>
                  <w:pPr>
                    <w:ind w:left="-284" w:right="-427"/>
                    <w:jc w:val="both"/>
                    <w:rPr>
                      <w:rFonts/>
                      <w:color w:val="262626" w:themeColor="text1" w:themeTint="D9"/>
                    </w:rPr>
                  </w:pPr>
                  <w:r>
                    <w:t>Nivel Intermedio: Club de tenis Andrés Gimeno, con 48 puntos </w:t>
                  </w:r>
                </w:p>
              </w:t>
            </w:r>
          </w:p>
          <w:p>
            <w:pPr>
              <w:ind w:left="-284" w:right="-427"/>
              <w:jc w:val="both"/>
              <w:rPr>
                <w:rFonts/>
                <w:color w:val="262626" w:themeColor="text1" w:themeTint="D9"/>
              </w:rPr>
            </w:pPr>
            <w:r>
              <w:t>
                <w:p>
                  <w:pPr>
                    <w:ind w:left="-284" w:right="-427"/>
                    <w:jc w:val="both"/>
                    <w:rPr>
                      <w:rFonts/>
                      <w:color w:val="262626" w:themeColor="text1" w:themeTint="D9"/>
                    </w:rPr>
                  </w:pPr>
                  <w:r>
                    <w:t>Nivel Avanzado: Club Alba, con 38 puntos </w:t>
                  </w:r>
                </w:p>
              </w:t>
            </w:r>
          </w:p>
          <w:p>
            <w:pPr>
              <w:ind w:left="-284" w:right="-427"/>
              <w:jc w:val="both"/>
              <w:rPr>
                <w:rFonts/>
                <w:color w:val="262626" w:themeColor="text1" w:themeTint="D9"/>
              </w:rPr>
            </w:pPr>
            <w:r>
              <w:t>El circuito ha sido un escenario donde los deportistas han podido demostrar su talento, mejorar su condición física y establecer lazos de amistad y cooperación. Cada jornada ha sido testigo de emocionantes partidos, apoyo mutuo y un ambiente de respeto y motivación. </w:t>
            </w:r>
          </w:p>
          <w:p>
            <w:pPr>
              <w:ind w:left="-284" w:right="-427"/>
              <w:jc w:val="both"/>
              <w:rPr>
                <w:rFonts/>
                <w:color w:val="262626" w:themeColor="text1" w:themeTint="D9"/>
              </w:rPr>
            </w:pPr>
            <w:r>
              <w:t>Declaraciones: "El Total Pádel Tour ha superado las expectativas, no solo por la participación masiva, sino por el impacto positivo en la vida de los deportistas", comentó el coordinador del circuito y de la Federación Catalana Acell Guillem Solé. "Muy orgullosos de lo que se ha logrado y planificando la próxima temporada, con el objetivo de seguir creciendo y ofreciendo más oportunidades a los atletas participantes", declara José Ignacio Juncosa, presidente de la Associació Esportiva Nacho Juncosa. </w:t>
            </w:r>
          </w:p>
          <w:p>
            <w:pPr>
              <w:ind w:left="-284" w:right="-427"/>
              <w:jc w:val="both"/>
              <w:rPr>
                <w:rFonts/>
                <w:color w:val="262626" w:themeColor="text1" w:themeTint="D9"/>
              </w:rPr>
            </w:pPr>
            <w:r>
              <w:t>El éxito de esta primera temporada del Total Pádel Tour es un testimonio del compromiso y dedicación de los clubes participantes, los entrenadores, las familias y, por supuesto, los deportistas. El circuito ha contado con el apoyo de la Generalitat de Catalunya y del Consell Català de l’Esport. Se despide por este año con la promesa de volver pronto con más energía y entusiasmo, continuando su misión de fomentar el deporte adaptado y la inclusión.</w:t>
            </w:r>
          </w:p>
          <w:p>
            <w:pPr>
              <w:ind w:left="-284" w:right="-427"/>
              <w:jc w:val="both"/>
              <w:rPr>
                <w:rFonts/>
                <w:color w:val="262626" w:themeColor="text1" w:themeTint="D9"/>
              </w:rPr>
            </w:pPr>
            <w:r>
              <w:t>Para más información sobre el Total Pádel Tour visitar la web www.totalpadeltour.com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w:t>
      </w:r>
    </w:p>
    <w:p w:rsidR="00C31F72" w:rsidRDefault="00C31F72" w:rsidP="00AB63FE">
      <w:pPr>
        <w:pStyle w:val="Sinespaciado"/>
        <w:spacing w:line="276" w:lineRule="auto"/>
        <w:ind w:left="-284"/>
        <w:rPr>
          <w:rFonts w:ascii="Arial" w:hAnsi="Arial" w:cs="Arial"/>
        </w:rPr>
      </w:pPr>
      <w:r>
        <w:rPr>
          <w:rFonts w:ascii="Arial" w:hAnsi="Arial" w:cs="Arial"/>
        </w:rPr>
        <w:t>Total Padel Tour </w:t>
      </w:r>
    </w:p>
    <w:p w:rsidR="00AB63FE" w:rsidRDefault="00C31F72" w:rsidP="00AB63FE">
      <w:pPr>
        <w:pStyle w:val="Sinespaciado"/>
        <w:spacing w:line="276" w:lineRule="auto"/>
        <w:ind w:left="-284"/>
        <w:rPr>
          <w:rFonts w:ascii="Arial" w:hAnsi="Arial" w:cs="Arial"/>
        </w:rPr>
      </w:pPr>
      <w:r>
        <w:rPr>
          <w:rFonts w:ascii="Arial" w:hAnsi="Arial" w:cs="Arial"/>
        </w:rPr>
        <w:t>933 183 944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https://www.notasdeprensa.es/el-total-padel-tour-finaliza-su-primera_1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Valencia Entretenimiento Eventos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