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Team Building en Madrid: un recurso estratégico para fortalecer equipos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Trade and Travel SL ha demostrado que el team building es una herramienta estratégica esencial para mejorar la cohesión y eficiencia de sus equipos. Madrid, con su rica oferta cultural y deportiva, se presenta como el escenario ideal para fortalecer las relaciones laborales y maximizar el rendimiento colectivo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Opciones de Team Building MadridMadrid ofrece una amplia gama de opciones para el team building, adaptadas a las necesidades de diversas organizaciones. Entre las actividades más destacadas se encuentran los eventos deportivos, que resultan especialmente eficaces para fomentar la unidad y la competitividad sana entre los miembros de un equipo. Un ejemplo relevante es la asistencia a partidos de fútbol en el Estadio Santiago Bernabéu, donde las empresas encuentran una oportunidad para motivar y unir a sus empleados en torno a una pasión compartida. La adquisición de entradas Real Madrid se considera una opción popular para este tipo de actividades.</w:t>
            </w:r>
          </w:p>
          <w:p>
            <w:pPr>
              <w:ind w:left="-284" w:right="-427"/>
              <w:jc w:val="both"/>
              <w:rPr>
                <w:rFonts/>
                <w:color w:val="262626" w:themeColor="text1" w:themeTint="D9"/>
              </w:rPr>
            </w:pPr>
            <w:r>
              <w:t>Otra alternativa notable son las experiencias culturales, como las visitas a museos o la participación en eventos tradicionales, como las corridas de toros. Estas actividades permiten a los equipos disfrutar de la cultura local mientras fortalecen sus vínculos. Para aquellos que buscan una experiencia auténtica, la adquisición de entradas corrida, puede ofrecer una inmersión en la tradición y en el trabajo en equipo.</w:t>
            </w:r>
          </w:p>
          <w:p>
            <w:pPr>
              <w:ind w:left="-284" w:right="-427"/>
              <w:jc w:val="both"/>
              <w:rPr>
                <w:rFonts/>
                <w:color w:val="262626" w:themeColor="text1" w:themeTint="D9"/>
              </w:rPr>
            </w:pPr>
            <w:r>
              <w:t>Además, las gymkanas se están convirtiendo en una opción cada vez más popular para las empresas que desean realizar actividades de team building en Madrid. Estas dinámicas combinan diversión y desafío, permitiendo a los equipos trabajar juntos en la resolución de pruebas y tareas en diferentes puntos de la ciudad. Las gymkanas - monkey-donkey.es ofrecen una forma interactiva de explorar Madrid mientras se fortalece la colaboración entre los participantes.</w:t>
            </w:r>
          </w:p>
          <w:p>
            <w:pPr>
              <w:ind w:left="-284" w:right="-427"/>
              <w:jc w:val="both"/>
              <w:rPr>
                <w:rFonts/>
                <w:color w:val="262626" w:themeColor="text1" w:themeTint="D9"/>
              </w:rPr>
            </w:pPr>
            <w:r>
              <w:t>Beneficios del Team Building en el entorno empresarialLa inversión en team building conlleva numerosos beneficios. Entre ellos, se destacan la mejora en la comunicación, el incremento de la confianza entre los miembros del equipo y el desarrollo de una cultura organizacional sólida. Estas actividades, cuando se llevan a cabo en un entorno como el de Madrid, no solo cumplen con sus objetivos inmediatos, sino que también contribuyen a la creación de recuerdos compartidos que refuerzan la identidad del equipo.</w:t>
            </w:r>
          </w:p>
          <w:p>
            <w:pPr>
              <w:ind w:left="-284" w:right="-427"/>
              <w:jc w:val="both"/>
              <w:rPr>
                <w:rFonts/>
                <w:color w:val="262626" w:themeColor="text1" w:themeTint="D9"/>
              </w:rPr>
            </w:pPr>
            <w:r>
              <w:t>Madrid se presenta como un destino privilegiado para el team building, ofreciendo una amplia variedad de actividades que permiten a las empresas fortalecer a sus equipos en un entorno dinámico y culturalmente enriquecedor. Las opciones disponibles, tanto deportivas como culturales, junto con las dinámicas como las gymkanas, no solo ayudan a cohesionar y motivar a los equipos, sino que también proporcionan a los participantes una experiencia única e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w:t>
      </w:r>
    </w:p>
    <w:p w:rsidR="00C31F72" w:rsidRDefault="00C31F72" w:rsidP="00AB63FE">
      <w:pPr>
        <w:pStyle w:val="Sinespaciado"/>
        <w:spacing w:line="276" w:lineRule="auto"/>
        <w:ind w:left="-284"/>
        <w:rPr>
          <w:rFonts w:ascii="Arial" w:hAnsi="Arial" w:cs="Arial"/>
        </w:rPr>
      </w:pPr>
      <w:r>
        <w:rPr>
          <w:rFonts w:ascii="Arial" w:hAnsi="Arial" w:cs="Arial"/>
        </w:rPr>
        <w:t>Trade and Travel SL</w:t>
      </w:r>
    </w:p>
    <w:p w:rsidR="00AB63FE" w:rsidRDefault="00C31F72" w:rsidP="00AB63FE">
      <w:pPr>
        <w:pStyle w:val="Sinespaciado"/>
        <w:spacing w:line="276" w:lineRule="auto"/>
        <w:ind w:left="-284"/>
        <w:rPr>
          <w:rFonts w:ascii="Arial" w:hAnsi="Arial" w:cs="Arial"/>
        </w:rPr>
      </w:pPr>
      <w:r>
        <w:rPr>
          <w:rFonts w:ascii="Arial" w:hAnsi="Arial" w:cs="Arial"/>
        </w:rPr>
        <w:t>633668845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https://www.notasdeprensa.es/el-team-building-en-madrid-un-recurso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