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21/05/2018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TAC de Valladolid arranca su 19ª edición con el propósito de consolidarse como referente europeo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Internacional de Teatro y Artes de Calle de Valladolid rinde homenaje a Salvador Távora por su trayectoria profesional y su compromiso "con su tierra y con la humanidad". El director andaluz ha agradecido el reconocimiento a través de un vídeo y ha destacado el compromiso de Valladolid con el arte. La compañía belga Peeping Tom llena el LAVA en la representación de la obra inaugural del certamen, Moeder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19º Festival Internacional de Teatro y Artes de Calle de Valladolid ha arrancado hoy con la fiesta inaugural celebrada en el Laboratorio de las Artes (LAVA) con el propósito de consolidarse como espacio de libertad y de reflexión.  and #39;Queremos que la gente disfrute, que los ciudadanos disfruten, lo pasen muy bien, se rían en familia, y que también reflexionen, que nos haga pensar and #39;, ha manifestado la concejala de Cultura y Turismo de Valladolid, Ana Redondo, encargada junto al director artístico del certamen, Javier Martínez, de dar el pistoletazo de salida a nueve intensos días de artes escénicas en Valladolid en el que se darán cita 62 compañías de 22 países con más de 200 representaciones.</w:t>
            </w:r>
          </w:p>
          <w:p>
            <w:pPr>
              <w:ind w:left="-284" w:right="-427"/>
              <w:jc w:val="both"/>
              <w:rPr>
                <w:rFonts/>
                <w:color w:val="262626" w:themeColor="text1" w:themeTint="D9"/>
              </w:rPr>
            </w:pPr>
            <w:r>
              <w:t>Redondo ha destacado que el teatro es una de las señas de identidad de Valladolid y el TAC sirve de broche de oro para la intensa programación que existe en la capital durante todo el año.  and #39;No hay otra ciudad de nuestras características donde existan seis teatros abiertos todo el año y con un público que se vuelca and #39;, ha enfatizado.</w:t>
            </w:r>
          </w:p>
          <w:p>
            <w:pPr>
              <w:ind w:left="-284" w:right="-427"/>
              <w:jc w:val="both"/>
              <w:rPr>
                <w:rFonts/>
                <w:color w:val="262626" w:themeColor="text1" w:themeTint="D9"/>
              </w:rPr>
            </w:pPr>
            <w:r>
              <w:t>La concejala de Cultura se ha referido a la  and #39;magnífica and #39; programación del TAC.  and #39;La selección no puede ser mejor and #39;, ha insistido, con mezcla de tradición y vanguardia e innumerables espectáculos  and #39;rompedores and #39;. Asimismo, ha expresado en su intervención el papel protagonista del público, al convertirse en  and #39;cómplice and #39; de los artistas que llegan a la ciudad para mostrar sus trabajos; una circunstancia que a su juicio constituye una de las señas de identidad del TAC.  and #39;Para él se diseña una programación encaminada a enriquecer su capacidad crítica, sorprender, incluso; ilusionar, siempre and #39;, ha dicho.</w:t>
            </w:r>
          </w:p>
          <w:p>
            <w:pPr>
              <w:ind w:left="-284" w:right="-427"/>
              <w:jc w:val="both"/>
              <w:rPr>
                <w:rFonts/>
                <w:color w:val="262626" w:themeColor="text1" w:themeTint="D9"/>
              </w:rPr>
            </w:pPr>
            <w:r>
              <w:t>Homenaje a Salvador Távora</w:t>
            </w:r>
          </w:p>
          <w:p>
            <w:pPr>
              <w:ind w:left="-284" w:right="-427"/>
              <w:jc w:val="both"/>
              <w:rPr>
                <w:rFonts/>
                <w:color w:val="262626" w:themeColor="text1" w:themeTint="D9"/>
              </w:rPr>
            </w:pPr>
            <w:r>
              <w:t>La fiesta inaugural del festival ha servido también para rendir homenaje al actor y director teatral sevillano Salvador Távora, por su aclamada trayectoria que le ha convertido en renovador del teatro independiente andaluz.  and #39;Podríamos condecorarlo con interminables elogios. Podemos decir que es comprometido, vanguardista, rompedor, y, a sus 88 años, sin duda, incombustible and #39; ha expresado el teniente de alcalde de Valladolid, quien ha excusado su presencia en el acto por motivos de salud.</w:t>
            </w:r>
          </w:p>
          <w:p>
            <w:pPr>
              <w:ind w:left="-284" w:right="-427"/>
              <w:jc w:val="both"/>
              <w:rPr>
                <w:rFonts/>
                <w:color w:val="262626" w:themeColor="text1" w:themeTint="D9"/>
              </w:rPr>
            </w:pPr>
            <w:r>
              <w:t>No obstante, Távora sí que hizo llegar al TAC un vídeo de agradecimiento por este homenaje que se ha proyectado durante el evento destacó el compromiso de Valladolid con el arte porque  and #39;el arte si no es un compromiso es una cosa casi inservible and #39;, ha manifestado a través del audiovisual proyectado.</w:t>
            </w:r>
          </w:p>
          <w:p>
            <w:pPr>
              <w:ind w:left="-284" w:right="-427"/>
              <w:jc w:val="both"/>
              <w:rPr>
                <w:rFonts/>
                <w:color w:val="262626" w:themeColor="text1" w:themeTint="D9"/>
              </w:rPr>
            </w:pPr>
            <w:r>
              <w:t>Salvador Távora hizo memoria de su paso por Valladolid y recordó la anécdota de su descalificación en el Festival de la Paz  and #39;en la época de Franco and #39;. Para el director andaluz el premio del TAC le da  and #39;ganas y estímulo and #39; de seguir adelante. En su lugar, ha recogido el galardón el crítico teatral y amigo personal del artista, Carlos Gil. Además ha intervenido su biógrafa, Marta Carrasco, que ha recordado anécdotas de su vida profesional y personal.</w:t>
            </w:r>
          </w:p>
          <w:p>
            <w:pPr>
              <w:ind w:left="-284" w:right="-427"/>
              <w:jc w:val="both"/>
              <w:rPr>
                <w:rFonts/>
                <w:color w:val="262626" w:themeColor="text1" w:themeTint="D9"/>
              </w:rPr>
            </w:pPr>
            <w:r>
              <w:t>La gala inaugural también ha servido para presentar a los jurados de la Sección Oficial y de la sección Estación Norte. La concejala de Cultura y Turismo, Ana Redondo, ha sido la encargada de presentar a cada uno de los miembros, comenzando por el presidente del jurado, el profesor de Historia Medieval de la UVA, Enrique Gavilán, y el técnico de cultura del Ayuntamiento de Aguilar de Campoo, Jorge Sanz, que realizará las funciones de secretario.</w:t>
            </w:r>
          </w:p>
          <w:p>
            <w:pPr>
              <w:ind w:left="-284" w:right="-427"/>
              <w:jc w:val="both"/>
              <w:rPr>
                <w:rFonts/>
                <w:color w:val="262626" w:themeColor="text1" w:themeTint="D9"/>
              </w:rPr>
            </w:pPr>
            <w:r>
              <w:t>Completan el jurado de la sección oficial la performer Ainara López; el crítico teatral y director de la revista Artez, Carlos Gil; el profesor de la UVA y fundador del grupo BoBiVAP, Javier Finat; el profesor de la Universidad de Columbia, Jesús R. Velasco; la crítica de artes escénicas Marta Carrasco; la profesora IES Valladolid, Olga Saldaña y el traductor y escritor Pedro Piedras.</w:t>
            </w:r>
          </w:p>
          <w:p>
            <w:pPr>
              <w:ind w:left="-284" w:right="-427"/>
              <w:jc w:val="both"/>
              <w:rPr>
                <w:rFonts/>
                <w:color w:val="262626" w:themeColor="text1" w:themeTint="D9"/>
              </w:rPr>
            </w:pPr>
            <w:r>
              <w:t>Realizarán la labor de jurados en la sección Estación Norte la pedagoga Luisa Martínez y el director de Teatro Arcón de Olid, Juan Casado y la licenciada en Historia, María del Valle Sara.</w:t>
            </w:r>
          </w:p>
          <w:p>
            <w:pPr>
              <w:ind w:left="-284" w:right="-427"/>
              <w:jc w:val="both"/>
              <w:rPr>
                <w:rFonts/>
                <w:color w:val="262626" w:themeColor="text1" w:themeTint="D9"/>
              </w:rPr>
            </w:pPr>
            <w:r>
              <w:t>La gala ha culminado con un cóctel amenizado con la música en directo a cargo de La Troupe de la Mercè, antes de que diera comienzo con un lleno en la sala la obra Moeder, de la compañía belga Peeping Tom, con la que oficialmente arranca la 19ª edición del Festival de Teatro y Artes de Calle de Valladolid.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TAC 2018 | DEREOJO PRODUCCIONES</w:t>
      </w:r>
    </w:p>
    <w:p w:rsidR="00C31F72" w:rsidRDefault="00C31F72" w:rsidP="00AB63FE">
      <w:pPr>
        <w:pStyle w:val="Sinespaciado"/>
        <w:spacing w:line="276" w:lineRule="auto"/>
        <w:ind w:left="-284"/>
        <w:rPr>
          <w:rFonts w:ascii="Arial" w:hAnsi="Arial" w:cs="Arial"/>
        </w:rPr>
      </w:pPr>
      <w:r>
        <w:rPr>
          <w:rFonts w:ascii="Arial" w:hAnsi="Arial" w:cs="Arial"/>
        </w:rPr>
        <w:t>Pablo Álvarez</w:t>
      </w:r>
    </w:p>
    <w:p w:rsidR="00AB63FE" w:rsidRDefault="00C31F72" w:rsidP="00AB63FE">
      <w:pPr>
        <w:pStyle w:val="Sinespaciado"/>
        <w:spacing w:line="276" w:lineRule="auto"/>
        <w:ind w:left="-284"/>
        <w:rPr>
          <w:rFonts w:ascii="Arial" w:hAnsi="Arial" w:cs="Arial"/>
        </w:rPr>
      </w:pPr>
      <w:r>
        <w:rPr>
          <w:rFonts w:ascii="Arial" w:hAnsi="Arial" w:cs="Arial"/>
        </w:rPr>
        <w:t>636441410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https://www.notasdeprensa.es/el-tac-de-valladolid-arranca-su-19-edicion-con_1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Castilla y León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