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simulador de vuelo del EC175 de Airbus Helicopters entra en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Instalado en el centro de formación de Helisim, cercano a la sede principal y a la planta de producción de Airbus Helicopters de Marignane, Francia, el simulador de vuelo, basado en movimiento, dispone de un moderno sistema de proyección visual con un campo visual continuo de 210 por 80 grados.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seguridad y las actividades de soporte son sumamente importantes para Airbus Helicopters. La introducción de estos sistemas de entrenamiento responde a las necesidades de nuestros clientes y a sus expectativas ante las primeras entregas del EC175 este mismo año”, declaró Matthieu Louvot, director  de Soporte y Servicios de Airbus Helicopters. “Nuestras inversiones en estos recursos harán posible una puesta en servicio del EC175 rápida y sin complicaciones, a la que seguirán muchos años de exitosas operaciones”.</w:t>
            </w:r>
          </w:p>
          <w:p>
            <w:pPr>
              <w:ind w:left="-284" w:right="-427"/>
              <w:jc w:val="both"/>
              <w:rPr>
                <w:rFonts/>
                <w:color w:val="262626" w:themeColor="text1" w:themeTint="D9"/>
              </w:rPr>
            </w:pPr>
            <w:r>
              <w:t>	La construcción del simulador ha estado a cargo de la multinacional de consultoría y tecnología Indra en estrecha colaboración con Airbus Helicopters y está provisto de un paquete de datos, un conjunto de aviónica y un sistema automático de controles de vuelo idénticos todos a los del helicóptero EC175 real.</w:t>
            </w:r>
          </w:p>
          <w:p>
            <w:pPr>
              <w:ind w:left="-284" w:right="-427"/>
              <w:jc w:val="both"/>
              <w:rPr>
                <w:rFonts/>
                <w:color w:val="262626" w:themeColor="text1" w:themeTint="D9"/>
              </w:rPr>
            </w:pPr>
            <w:r>
              <w:t>	Mediante un sistema de movimiento, escenas visuales generadas por ordenador y la reproducción exacta de los instrumentos de la cabina de mando el simulador permite “volar” en escenarios específicos de misión, incluidos aterrizajes en plataformas marinas en operaciones para el sector petrolífero y del gas, creando así condiciones de máximo realismo para un entrenamiento con inmersión total.</w:t>
            </w:r>
          </w:p>
          <w:p>
            <w:pPr>
              <w:ind w:left="-284" w:right="-427"/>
              <w:jc w:val="both"/>
              <w:rPr>
                <w:rFonts/>
                <w:color w:val="262626" w:themeColor="text1" w:themeTint="D9"/>
              </w:rPr>
            </w:pPr>
            <w:r>
              <w:t>	Airbus Helicopters ya ha iniciado algunas sesiones de formación de pilotos mediante un dispositivo de base fija (Flight Navigation Procedures Trainer, FNPT III),  desarrollado también por Indra, que además será utilizado en módulos de entrenamiento para operaciones en el sector del gas y el petróleo.  A su vez, ya se están impartiendo cursos para mecánicos y técnicos de aviónica en un dispositivo de formación práctica (Practical Maintenance Training Device) que reproduce un helicóptero de tamaño natural.</w:t>
            </w:r>
          </w:p>
          <w:p>
            <w:pPr>
              <w:ind w:left="-284" w:right="-427"/>
              <w:jc w:val="both"/>
              <w:rPr>
                <w:rFonts/>
                <w:color w:val="262626" w:themeColor="text1" w:themeTint="D9"/>
              </w:rPr>
            </w:pPr>
            <w:r>
              <w:t>	Aparte de los sistemas de entrenamiento con base en Europa – en Helisim -, Airbus Helicopters instalará otro simulador de vuelo de nivel D en Estados Unidos al servicio del sector marino de la industria del petróleo y el gas.</w:t>
            </w:r>
          </w:p>
          <w:p>
            <w:pPr>
              <w:ind w:left="-284" w:right="-427"/>
              <w:jc w:val="both"/>
              <w:rPr>
                <w:rFonts/>
                <w:color w:val="262626" w:themeColor="text1" w:themeTint="D9"/>
              </w:rPr>
            </w:pPr>
            <w:r>
              <w:t>	A finales de este año se iniciaran las entregas del EC175 a los primeros clientes, respaldadas por el compromiso de Airbus Helicopters de proporcionar un helicóptero maduro con un equipo de trabajo y unas herramientas dedicadas que incluyen entregables de soporte y servicios validados y capacidades de formación.</w:t>
            </w:r>
          </w:p>
          <w:p>
            <w:pPr>
              <w:ind w:left="-284" w:right="-427"/>
              <w:jc w:val="both"/>
              <w:rPr>
                <w:rFonts/>
                <w:color w:val="262626" w:themeColor="text1" w:themeTint="D9"/>
              </w:rPr>
            </w:pPr>
            <w:r>
              <w:t>	El EC175 se ha desarrollado en continuo diálogo con operadores, de lo que ha resultado un helicóptero bimotor de peso medio, adecuado para un amplio abanico de misiones – incluidos el transporte de personal a plataformas marinas, operaciones de búsqueda y salvamento, transporte privado y utilitario, además de misiones de evacuación sanitaria. El aparato dispone del nuevo conjunto de aviónica Helionix® desarrollado por Airbus Helicopters y de un piloto automático de cuatro ejes, que aumentan la seguridad de vuelo al reducir la carga de trabajo del piloto, optimizar la percepción de las situaciones y ofrecer una mayor protección de la envolvente de vuelo. </w:t>
            </w:r>
          </w:p>
          <w:p>
            <w:pPr>
              <w:ind w:left="-284" w:right="-427"/>
              <w:jc w:val="both"/>
              <w:rPr>
                <w:rFonts/>
                <w:color w:val="262626" w:themeColor="text1" w:themeTint="D9"/>
              </w:rPr>
            </w:pPr>
            <w:r>
              <w:t>	Acerca de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p>
            <w:pPr>
              <w:ind w:left="-284" w:right="-427"/>
              <w:jc w:val="both"/>
              <w:rPr>
                <w:rFonts/>
                <w:color w:val="262626" w:themeColor="text1" w:themeTint="D9"/>
              </w:rPr>
            </w:pPr>
            <w:r>
              <w:t>	Acerca de Airbus Helicopters</w:t>
            </w:r>
          </w:p>
          <w:p>
            <w:pPr>
              <w:ind w:left="-284" w:right="-427"/>
              <w:jc w:val="both"/>
              <w:rPr>
                <w:rFonts/>
                <w:color w:val="262626" w:themeColor="text1" w:themeTint="D9"/>
              </w:rPr>
            </w:pPr>
            <w:r>
              <w:t>	Airbus Helicopters, anteriormente Eurocopter, es una división de Airbus Group, líder mundial en los sectores aeroespacial y de defensa. Airbus Helicopters es el primer fabricante mundial de helicópteros y cuenta con una plantilla de más de 23.000 personas. Con una cuota de mercado del 46 por ciento en los sectores civil y parapúblico, su flota actual comprende cerca de 12.000 helicópteros al servicio de más de tres mil clientes en unos 150 países. La presencia internacional de Airbus Helicopters está asegurada por sus filiales y participaciones en 21 países. Asimismo cuenta con una red mundial de centros de mantenimiento y de formación, distribuidores y agentes certificados. Airbus Helicopters cuenta con la gama de helicópteros civiles y militares más amplia del mercado y representa un tercio de la flota mundial de helicópteros civiles y parapúblicos. La máxima prioridad de la empresa es asegurar el más alto nivel de seguridad a los miles de personas que cada año acumulan más de tres millones de horas de vuelo a bordo de sus helicópteros.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https://www.notasdeprensa.es/el-simulador-de-vuelo-del-ec175-de-airbus_1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