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secreto para equipos más conectados y una cultura empresarial más sólida: los retiros corporativos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laboral cada vez más híbrido y dinámico, las empresas enfrentan el desafío de mantener la cohesión y el compromiso entre sus equipos dispersos geográficamente. Wepleia, la agencia especializada en retiros corporativos de alto impacto, ofrece una solución que combina estrategias de trabajo y ocio, diseñada para reforzar la cultura y elevar el rendimiento de los equipos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equilibrio entre desconexión y trabajo Con un enfoque que va más allá de la simple desconexión, los retiros corporativos de Wepleia no solo ofrecen un respiro del día a día laboral, sino que integran workshops y talleres personalizados que aportan valor real a las empresas y a sus empleados. Lejos de ser una simple "escapada", estos retiros están diseñados para generar un impacto positivo y medible en la productividad, la cohesión y el desarrollo de habilidades clave en los equipos. "Cada retiro está diseñado para aportar a los empleados no solo momentos de desconexión, sino herramientas útiles que puedan implementar en su trabajo diario", explica Farah, cofundadora de la empresa. Los workshops pueden cubrir desde liderazgo y desarrollo de equipos hasta innovación y resolución de conflictos, asegurando que cada actividad tenga un impacto tangible en el equipo.</w:t>
            </w:r>
          </w:p>
          <w:p>
            <w:pPr>
              <w:ind w:left="-284" w:right="-427"/>
              <w:jc w:val="both"/>
              <w:rPr>
                <w:rFonts/>
                <w:color w:val="262626" w:themeColor="text1" w:themeTint="D9"/>
              </w:rPr>
            </w:pPr>
            <w:r>
              <w:t>La solución perfecta para equipos remotosEn un contexto donde cada vez más empresas operan de forma remota o híbrida, mantener la cohesión y la conexión personal entre los empleados se ha convertido en un desafío clave. Los retiros corporativos ofrecen una solución efectiva, permitiendo a los equipos dispersos geográficamente reunirse cara a cara y fortalecer las relaciones personales que no se pueden desarrollar de manera virtual.</w:t>
            </w:r>
          </w:p>
          <w:p>
            <w:pPr>
              <w:ind w:left="-284" w:right="-427"/>
              <w:jc w:val="both"/>
              <w:rPr>
                <w:rFonts/>
                <w:color w:val="262626" w:themeColor="text1" w:themeTint="D9"/>
              </w:rPr>
            </w:pPr>
            <w:r>
              <w:t>De acuerdo con Harvard Business Review, la comunicación en persona es 34 veces más efectiva que la virtual, lo que hace que estos encuentros físicos sean cruciales para fomentar una mayor colaboración y confianza entre los empleados​ (Recruiting Resources, TravelPerk). Además, estudios muestran que 73% de los empleados remotos echan de menos la interacción social con sus compañeros, lo que destaca la importancia de estos retiros para reconstruir esas conexiones​ (TravelPerk).</w:t>
            </w:r>
          </w:p>
          <w:p>
            <w:pPr>
              <w:ind w:left="-284" w:right="-427"/>
              <w:jc w:val="both"/>
              <w:rPr>
                <w:rFonts/>
                <w:color w:val="262626" w:themeColor="text1" w:themeTint="D9"/>
              </w:rPr>
            </w:pPr>
            <w:r>
              <w:t>Wepleia ha diseñado retiros específicamente pensados para equipos remotos, ofreciendo un entorno donde pueden reconectarse, compartir ideas de manera más dinámica y fortalecer su cultura corporativa. Estos retiros no solo permiten que los equipos colaboren mejor, sino que también generan un ambiente en el que los empleados se sienten valorados y motivados.</w:t>
            </w:r>
          </w:p>
          <w:p>
            <w:pPr>
              <w:ind w:left="-284" w:right="-427"/>
              <w:jc w:val="both"/>
              <w:rPr>
                <w:rFonts/>
                <w:color w:val="262626" w:themeColor="text1" w:themeTint="D9"/>
              </w:rPr>
            </w:pPr>
            <w:r>
              <w:t>Clientes que confían en WepleiaWepleia ha trabajado con empresas de todo tipo, desde grandes corporaciones hasta scale-ups que buscan fortalecer su cultura corporativa. Clientes como Grupo Planeta, Esade, Kerry, The Fork o scale-ups como Eye Lights o Prophero han confiado en Wepleia. Estos clientes destacan la capacidad de Wepleia para gestionar de manera eficiente cada aspecto de sus eventos, desde la planificación logística hasta la creación de actividades que realmente marcan la diferencia en sus equipos.</w:t>
            </w:r>
          </w:p>
          <w:p>
            <w:pPr>
              <w:ind w:left="-284" w:right="-427"/>
              <w:jc w:val="both"/>
              <w:rPr>
                <w:rFonts/>
                <w:color w:val="262626" w:themeColor="text1" w:themeTint="D9"/>
              </w:rPr>
            </w:pPr>
            <w:r>
              <w:t>Una inversión estratégica para el futuroPara Wepleia, los retiros corporativos son más que una simple actividad de ocio. Son una inversión estratégica que, bien ejecutada, puede transformar la forma en que los equipos colaboran, innovan y avanzan hacia sus objetivos. Los workshops y actividades que se incluyen en cada retiro están diseñados no solo para entretener, sino para aportar herramientas prácticas que los empleados puedan aplicar a su trabajo diario.</w:t>
            </w:r>
          </w:p>
          <w:p>
            <w:pPr>
              <w:ind w:left="-284" w:right="-427"/>
              <w:jc w:val="both"/>
              <w:rPr>
                <w:rFonts/>
                <w:color w:val="262626" w:themeColor="text1" w:themeTint="D9"/>
              </w:rPr>
            </w:pPr>
            <w:r>
              <w:t>Las empresas que han trabajado con Wepleia destacan la atención al detalle y el enfoque personalizado que caracteriza cada retiro. Ya sea que se trate de un equipo de ventas que necesita motivación, un grupo de ejecutivos que requiere un espacio para la planificación estratégica, o una empresa que desea mejorar la cohesión en un equipo remoto, Wepleia adapta cada retiro para que cumpla con los objetivos específicos de la organización.</w:t>
            </w:r>
          </w:p>
          <w:p>
            <w:pPr>
              <w:ind w:left="-284" w:right="-427"/>
              <w:jc w:val="both"/>
              <w:rPr>
                <w:rFonts/>
                <w:color w:val="262626" w:themeColor="text1" w:themeTint="D9"/>
              </w:rPr>
            </w:pPr>
            <w:r>
              <w:t>El futuro del trabajo en equipoEn un mundo laboral que sigue cambiando, las empresas que priorizan el bienestar y el desarrollo de sus equipos estarán mejor posicionadas para el éxito. Los retiros corporativos de Wepleia son una herramienta clave para garantizar que los equipos no solo se mantengan conectados, sino que crezcan juntos, tanto a nivel personal como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Farah Sheikh Garcia</w:t>
      </w:r>
    </w:p>
    <w:p w:rsidR="00C31F72" w:rsidRDefault="00C31F72" w:rsidP="00AB63FE">
      <w:pPr>
        <w:pStyle w:val="Sinespaciado"/>
        <w:spacing w:line="276" w:lineRule="auto"/>
        <w:ind w:left="-284"/>
        <w:rPr>
          <w:rFonts w:ascii="Arial" w:hAnsi="Arial" w:cs="Arial"/>
        </w:rPr>
      </w:pPr>
      <w:r>
        <w:rPr>
          <w:rFonts w:ascii="Arial" w:hAnsi="Arial" w:cs="Arial"/>
        </w:rPr>
        <w:t>Co-Founder</w:t>
      </w:r>
    </w:p>
    <w:p w:rsidR="00AB63FE" w:rsidRDefault="00C31F72" w:rsidP="00AB63FE">
      <w:pPr>
        <w:pStyle w:val="Sinespaciado"/>
        <w:spacing w:line="276" w:lineRule="auto"/>
        <w:ind w:left="-284"/>
        <w:rPr>
          <w:rFonts w:ascii="Arial" w:hAnsi="Arial" w:cs="Arial"/>
        </w:rPr>
      </w:pPr>
      <w:r>
        <w:rPr>
          <w:rFonts w:ascii="Arial" w:hAnsi="Arial" w:cs="Arial"/>
        </w:rPr>
        <w:t>621337100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https://www.notasdeprensa.es/el-secreto-para-equipos-mas-conectados-y-una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Cataluña Entretenimiento Emprendedores Eventos Recursos humanos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