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22/01/2014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riego localizado alcanza el 48,23 % de la superficie regada en España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Este sistema, encaminado a una agricultura eficiente y sostenible, se ha implantado en 510.112 nuevas hectáreas desde el año 2004 y es el más extendido con un total de 1.707.576 hectáreas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Frente al incremento del riego localizado en un 2,69 por ciento y del automotriz en un 0,34 por ciento, desciende el riego por aspersión en un 2,21 por ciento y por gravedad un 1,53 por ciento</w:t>
            </w:r>
          </w:p>
          <w:p>
            <w:pPr>
              <w:ind w:left="-284" w:right="-427"/>
              <w:jc w:val="both"/>
              <w:rPr>
                <w:rFonts/>
                <w:color w:val="262626" w:themeColor="text1" w:themeTint="D9"/>
              </w:rPr>
            </w:pPr>
            <w:r>
              <w:t>	Las CCAA con más superficie regada son Andalucía (29,26%), Castilla – La Mancha (13,93%), Castilla y León (11,82%) y Aragón (10,94%)</w:t>
            </w:r>
          </w:p>
          <w:p>
            <w:pPr>
              <w:ind w:left="-284" w:right="-427"/>
              <w:jc w:val="both"/>
              <w:rPr>
                <w:rFonts/>
                <w:color w:val="262626" w:themeColor="text1" w:themeTint="D9"/>
              </w:rPr>
            </w:pPr>
            <w:r>
              <w:t>	Los cultivos con mayor superficie de regadío son los cereales, el olivar, el viñedo y los cítricos</w:t>
            </w:r>
          </w:p>
          <w:p>
            <w:pPr>
              <w:ind w:left="-284" w:right="-427"/>
              <w:jc w:val="both"/>
              <w:rPr>
                <w:rFonts/>
                <w:color w:val="262626" w:themeColor="text1" w:themeTint="D9"/>
              </w:rPr>
            </w:pPr>
            <w:r>
              <w:t>	El Ministerio de Agricultura, Alimentación y Medio Ambiente ha publicado la “Encuesta sobre Superficies y Rendimientos de Cultivos (ESYRCE). Informe sobre los regadíos en España 2013”, en el que se constata el incremento paulatino del riego localizado, que alcanza el 48,23 por ciento de la superficie regada en España.</w:t>
            </w:r>
          </w:p>
          <w:p>
            <w:pPr>
              <w:ind w:left="-284" w:right="-427"/>
              <w:jc w:val="both"/>
              <w:rPr>
                <w:rFonts/>
                <w:color w:val="262626" w:themeColor="text1" w:themeTint="D9"/>
              </w:rPr>
            </w:pPr>
            <w:r>
              <w:t>	EVOLUCIÓN DE LOS SISTEMAS DE RIEGO</w:t>
            </w:r>
          </w:p>
          <w:p>
            <w:pPr>
              <w:ind w:left="-284" w:right="-427"/>
              <w:jc w:val="both"/>
              <w:rPr>
                <w:rFonts/>
                <w:color w:val="262626" w:themeColor="text1" w:themeTint="D9"/>
              </w:rPr>
            </w:pPr>
            <w:r>
              <w:t>	Según los datos de la Encuesta, la superficie regada en España en 2013 asciende a 3.540.560 hectáreas, lo que supone un leve incremento del 0,51 por ciento con respecto al año anterior.  Este incremento va acompañado de un cambio en la evolución de los distintos tipos de riego.</w:t>
            </w:r>
          </w:p>
          <w:p>
            <w:pPr>
              <w:ind w:left="-284" w:right="-427"/>
              <w:jc w:val="both"/>
              <w:rPr>
                <w:rFonts/>
                <w:color w:val="262626" w:themeColor="text1" w:themeTint="D9"/>
              </w:rPr>
            </w:pPr>
            <w:r>
              <w:t>	Así, el  sistema que más aumenta en 2013 es el riego localizado, con un incremento del 2,69 por ciento, un sistema que se ha implantado en 510.112 nuevas hectáreas desde el año 2004. Es también el más extendido con un total de 1.707.576 hectáreas (48,23 por ciento de la superficie regada en España).</w:t>
            </w:r>
          </w:p>
          <w:p>
            <w:pPr>
              <w:ind w:left="-284" w:right="-427"/>
              <w:jc w:val="both"/>
              <w:rPr>
                <w:rFonts/>
                <w:color w:val="262626" w:themeColor="text1" w:themeTint="D9"/>
              </w:rPr>
            </w:pPr>
            <w:r>
              <w:t>	Esta evolución hacia el riego localizado refleja una coherencia con las políticas de regadío desarrolladas en los últimos años, encaminadas a lograr una agricultura sostenible y eficiente.</w:t>
            </w:r>
          </w:p>
          <w:p>
            <w:pPr>
              <w:ind w:left="-284" w:right="-427"/>
              <w:jc w:val="both"/>
              <w:rPr>
                <w:rFonts/>
                <w:color w:val="262626" w:themeColor="text1" w:themeTint="D9"/>
              </w:rPr>
            </w:pPr>
            <w:r>
              <w:t>	El riego automotriz también se ha incrementado en un 0,34 por ciento en 2013,  implantándose en 38.375 nuevas hectáreas de cultivo a lo largo de estos últimos 9 años. Este sistema, que se aplica en 298.169 hectáreas, el 8,42 por ciento de la superficie regada, fluctúa más debido fundamentalmente a ser un sistema más propio de cultivos herbáceos. En general los sistemas más tecnificados han aumentado en los últimos años en detrimento del riego por gravedad y otros sistemas.</w:t>
            </w:r>
          </w:p>
          <w:p>
            <w:pPr>
              <w:ind w:left="-284" w:right="-427"/>
              <w:jc w:val="both"/>
              <w:rPr>
                <w:rFonts/>
                <w:color w:val="262626" w:themeColor="text1" w:themeTint="D9"/>
              </w:rPr>
            </w:pPr>
            <w:r>
              <w:t>	Así se constata en el Informe, cuyos datos indican que el riego por gravedad ha descendido el pasado año en un 1,53 por ciento, utilizándose en la actualidad en 1.004.782 hectáreas, lo que supone el 28,38 por ciento de la superficie regada.</w:t>
            </w:r>
          </w:p>
          <w:p>
            <w:pPr>
              <w:ind w:left="-284" w:right="-427"/>
              <w:jc w:val="both"/>
              <w:rPr>
                <w:rFonts/>
                <w:color w:val="262626" w:themeColor="text1" w:themeTint="D9"/>
              </w:rPr>
            </w:pPr>
            <w:r>
              <w:t>	También desciende en un 2,21 por ciento el riego por aspersión, un sistema que se aplica en  529.215 hectáreas, que equivale al 14,95 por ciento de la superficie total regada en España.</w:t>
            </w:r>
          </w:p>
          <w:p>
            <w:pPr>
              <w:ind w:left="-284" w:right="-427"/>
              <w:jc w:val="both"/>
              <w:rPr>
                <w:rFonts/>
                <w:color w:val="262626" w:themeColor="text1" w:themeTint="D9"/>
              </w:rPr>
            </w:pPr>
            <w:r>
              <w:t>	Tipos de Regadío   Superficie (ha) Variaciones (%) 2004 2005 2006 2007 2008 2009 2010 2011 2012 2013  2013/12 Gravedad 1.230.073 1.192.717 1.132.090 1.115.271 1.082.604 1.064.248 1.043.704 1.031.669 1.020.406 1.004.782 -1,53% Aspersión 536.654 535.503 490.421 464.619 469.868 479.697 470.758 497.794 541.150 529.215 -2,21% Automotriz 259.434 256.573 248.753 250.483 257.654 265.897 262.161 284.714 297.149 298.169 0,34% Localizado 1.197.465 1.302.810 1.381.835 1.502.327 1.548.043 1.591.616 1.628.706 1.658.317 1.662.847 1.707.576 2,69% Otros Sistemas y sin información 54.433 38.131 25.808 28.082 16.463 19.847 2.625 979 1.064 816 -23,28% TOTAL 3.278.058 3.325.734 3.214.238 3.360.782 3.374.632 3.421.304 3.407.953 3.473.474 3.522.616 3.540.560 0,51%</w:t>
            </w:r>
          </w:p>
          <w:p>
            <w:pPr>
              <w:ind w:left="-284" w:right="-427"/>
              <w:jc w:val="both"/>
              <w:rPr>
                <w:rFonts/>
                <w:color w:val="262626" w:themeColor="text1" w:themeTint="D9"/>
              </w:rPr>
            </w:pPr>
            <w:r>
              <w:t>	DISTRIBUCIÓN POR COMUNIDADES AUTÓNOMAS</w:t>
            </w:r>
          </w:p>
          <w:p>
            <w:pPr>
              <w:ind w:left="-284" w:right="-427"/>
              <w:jc w:val="both"/>
              <w:rPr>
                <w:rFonts/>
                <w:color w:val="262626" w:themeColor="text1" w:themeTint="D9"/>
              </w:rPr>
            </w:pPr>
            <w:r>
              <w:t>	Según se refleja en la Encuesta, las Comunidades Autónomascon más superficie regada son Andalucía (29,26%), Castilla – La Mancha (13,93%), Castilla y León (11,82%) y Aragón (10,94%).</w:t>
            </w:r>
          </w:p>
          <w:p>
            <w:pPr>
              <w:ind w:left="-284" w:right="-427"/>
              <w:jc w:val="both"/>
              <w:rPr>
                <w:rFonts/>
                <w:color w:val="262626" w:themeColor="text1" w:themeTint="D9"/>
              </w:rPr>
            </w:pPr>
            <w:r>
              <w:t>	A continuación se sitúan la Comunidad Valenciana,  Extremadura, Cataluña y Murcia, que representan en el total estatal el 27,3 por ciento del total de los regadíos españoles.</w:t>
            </w:r>
          </w:p>
          <w:p>
            <w:pPr>
              <w:ind w:left="-284" w:right="-427"/>
              <w:jc w:val="both"/>
              <w:rPr>
                <w:rFonts/>
                <w:color w:val="262626" w:themeColor="text1" w:themeTint="D9"/>
              </w:rPr>
            </w:pPr>
            <w:r>
              <w:t>	PREDOMINO DE LOS SISTEMAS DE RIEGO POR CCAA</w:t>
            </w:r>
          </w:p>
          <w:p>
            <w:pPr>
              <w:ind w:left="-284" w:right="-427"/>
              <w:jc w:val="both"/>
              <w:rPr>
                <w:rFonts/>
                <w:color w:val="262626" w:themeColor="text1" w:themeTint="D9"/>
              </w:rPr>
            </w:pPr>
            <w:r>
              <w:t>	En cuanto a los sistemas de riego, la superficie regada por gravedad se localiza mayoritariamente entre las Comunidades Autónomas de Aragón (19,95%), Andalucía (18,12%) y  Castilla y León (14,67%).</w:t>
            </w:r>
          </w:p>
          <w:p>
            <w:pPr>
              <w:ind w:left="-284" w:right="-427"/>
              <w:jc w:val="both"/>
              <w:rPr>
                <w:rFonts/>
                <w:color w:val="262626" w:themeColor="text1" w:themeTint="D9"/>
              </w:rPr>
            </w:pPr>
            <w:r>
              <w:t>	Otras Comunidades donde este sistema es también importante, con más del 10% de representación de la superficie regada por gravedad, son Cataluña (12,55%) y Extremadura (10,32%).</w:t>
            </w:r>
          </w:p>
          <w:p>
            <w:pPr>
              <w:ind w:left="-284" w:right="-427"/>
              <w:jc w:val="both"/>
              <w:rPr>
                <w:rFonts/>
                <w:color w:val="262626" w:themeColor="text1" w:themeTint="D9"/>
              </w:rPr>
            </w:pPr>
            <w:r>
              <w:t>	El riego por aspersión se concentra mucho más que el de gravedad, encontrándose en las Comunidades Autónomas de Castilla y León (23,41%), Castilla La Mancha (20,16%), Aragón (19,16%) y Andalucía (13,66%). En su conjunto representan más del 76 por ciento de la superficie regada por aspersión en toda España.</w:t>
            </w:r>
          </w:p>
          <w:p>
            <w:pPr>
              <w:ind w:left="-284" w:right="-427"/>
              <w:jc w:val="both"/>
              <w:rPr>
                <w:rFonts/>
                <w:color w:val="262626" w:themeColor="text1" w:themeTint="D9"/>
              </w:rPr>
            </w:pPr>
            <w:r>
              <w:t>	En el resto de Comunidades Autónomas este sistema no supera en ninguna el 6% de la superficie total regada mediante este sistema.</w:t>
            </w:r>
          </w:p>
          <w:p>
            <w:pPr>
              <w:ind w:left="-284" w:right="-427"/>
              <w:jc w:val="both"/>
              <w:rPr>
                <w:rFonts/>
                <w:color w:val="262626" w:themeColor="text1" w:themeTint="D9"/>
              </w:rPr>
            </w:pPr>
            <w:r>
              <w:t>	La superficie regada mediante riego automotriz se distribuye fundamentalmente entre las Comunidades Autónomas  de Castilla y León (41,48%) y Castilla la Mancha (30,00%). Salvo en Aragón donde aparece otro 11,34 por ciento, en el resto de Comunidades Autónomas no supone más del 6 por ciento de la superficie regada por este sistema en el mejor de los casos.</w:t>
            </w:r>
          </w:p>
          <w:p>
            <w:pPr>
              <w:ind w:left="-284" w:right="-427"/>
              <w:jc w:val="both"/>
              <w:rPr>
                <w:rFonts/>
                <w:color w:val="262626" w:themeColor="text1" w:themeTint="D9"/>
              </w:rPr>
            </w:pPr>
            <w:r>
              <w:t>	Finalmente, el 44,74 por ciento del riego localizado se encuentra en Andalucía, seguida a  gran distancia por  Castilla la Mancha (16,03%), Comunidad  Valenciana (10,79%) y Región  de Murcia (8,77%). </w:t>
            </w:r>
          </w:p>
          <w:p>
            <w:pPr>
              <w:ind w:left="-284" w:right="-427"/>
              <w:jc w:val="both"/>
              <w:rPr>
                <w:rFonts/>
                <w:color w:val="262626" w:themeColor="text1" w:themeTint="D9"/>
              </w:rPr>
            </w:pPr>
            <w:r>
              <w:t>	Distribución de la superficie regada  por CCAA. Año 2013</w:t>
            </w:r>
          </w:p>
          <w:p>
            <w:pPr>
              <w:ind w:left="-284" w:right="-427"/>
              <w:jc w:val="both"/>
              <w:rPr>
                <w:rFonts/>
                <w:color w:val="262626" w:themeColor="text1" w:themeTint="D9"/>
              </w:rPr>
            </w:pPr>
            <w:r>
              <w:t>	CCAA Gravedad Aspersión Automotriz Localizado Sin información TOTAL   ha % Ha % Ha % ha % ha ha % Galicia 12.984 1,29% 3.755 0,71% 2 0,00% 758 0,04% 4 17.504 0,49% Asturias 381 0,04% 67 0,01%     168 0,01%   615 0,02% Cantabria 21 0,00% 404 0,08% 103 0,00% 7 0,00%   534 0,02% P. Vasco 1.785 0,18% 6.905 1,30%     1.787 0,10% 159 10.635 0,30% Navarra 53.393 5,31% 23.470 4,43% 416 0,14% 19.284 1,13% 52 96.614 2,73% La Rioja 14.932 1,49% 16.883 3,19% 25 0,01% 17.679 1,04% 212 49.732 1,40% Aragón 200.444 19,95% 101.393 19,16% 33.808 11,34% 51.655 3,03%   387.299 10,94% Cataluña 126.087 12,55% 24.895 4,70% 11.754 3,94% 85.720 5,02% 39 248.495 7,02% Baleares 1.713 0,17% 5.762 1,09% 1.235 0,41% 10.404 0,61%   19.114 0,54% C. León 147.418 14,67% 123.902 23,41% 123.687 41,48% 23.203 1,36% 332 418.542 11,82% Madrid 10.045 1,00% 4.951 0,94% 2.469 0,83% 2.399 0,14%   19.864 0,56% C. Mancha 23.478 2,34% 106.700 20,16% 89.461 30,00% 273.662 16,03%   493.302 13,93% C. Valenciana 95.045 9,46% 1.352 0,26% 12 0,00% 184.168 10,79% 16 280.592 7,93% R. de Murcia 28.907 2,88% 1.363 0,26%     149.772 8,77% 3 180.045 5,09% Extremadura 103.709 10,32% 30.555 5,77% 17.488 5,87% 105.261 6,16%   257.013 7,26% Andalucía 182.048 18,12% 72.279 13,66% 17.704 5,94% 764.029 44,74%   1.036.060 29,26% Canarias 2.393 0,24% 4.581 0,87% 4 0,00% 17.620 1,03%   24.598 0,69% TOTAL 1.004.782 100,00% 529.215 100,00% 298.169 100,00% 1.707.576 100,00% 816 3.540.560 100,00%</w:t>
            </w:r>
          </w:p>
          <w:p>
            <w:pPr>
              <w:ind w:left="-284" w:right="-427"/>
              <w:jc w:val="both"/>
              <w:rPr>
                <w:rFonts/>
                <w:color w:val="262626" w:themeColor="text1" w:themeTint="D9"/>
              </w:rPr>
            </w:pPr>
            <w:r>
              <w:t>	Esta distribución  refleja la diversidad de la agricultura española, que abarca desde las regiones del norte donde la abundante pluviometría hace innecesario en muchos casos el riego, hasta las diferencias existentes entre los sistemas de riego típicos de las agriculturas mediterránea y continental.</w:t>
            </w:r>
          </w:p>
          <w:p>
            <w:pPr>
              <w:ind w:left="-284" w:right="-427"/>
              <w:jc w:val="both"/>
              <w:rPr>
                <w:rFonts/>
                <w:color w:val="262626" w:themeColor="text1" w:themeTint="D9"/>
              </w:rPr>
            </w:pPr>
            <w:r>
              <w:t>	SUPERFICIES DE RIEGO POR CULTIVOS</w:t>
            </w:r>
          </w:p>
          <w:p>
            <w:pPr>
              <w:ind w:left="-284" w:right="-427"/>
              <w:jc w:val="both"/>
              <w:rPr>
                <w:rFonts/>
                <w:color w:val="262626" w:themeColor="text1" w:themeTint="D9"/>
              </w:rPr>
            </w:pPr>
            <w:r>
              <w:t>	La Encuesta sobre Superficies y Rendimientos de Cultivos también analiza la distribución de las superficies de regadío por producciones. Así se constata que los grupos de cultivos con mayor superficie de regadío son los cereales con 992.980 hectáreas, que supone el 28,05 por ciento del total de la superficie regada, seguidos por el olivar  con 739.174 hectáreas, el  20,88 por ciento de la superficie total regada.</w:t>
            </w:r>
          </w:p>
          <w:p>
            <w:pPr>
              <w:ind w:left="-284" w:right="-427"/>
              <w:jc w:val="both"/>
              <w:rPr>
                <w:rFonts/>
                <w:color w:val="262626" w:themeColor="text1" w:themeTint="D9"/>
              </w:rPr>
            </w:pPr>
            <w:r>
              <w:t>	Les sigue el viñedo con 341.865 hectáreas  que equivale al 9,66 por ciento de superficie regada, los cítricos, presentes en 283.546 hectáreas (8,01 por ciento) y los frutales no cítricos  con 261.005 hectáreas  (7,37 por ciento).</w:t>
            </w:r>
          </w:p>
          <w:p>
            <w:pPr>
              <w:ind w:left="-284" w:right="-427"/>
              <w:jc w:val="both"/>
              <w:rPr>
                <w:rFonts/>
                <w:color w:val="262626" w:themeColor="text1" w:themeTint="D9"/>
              </w:rPr>
            </w:pPr>
            <w:r>
              <w:t>	Distribución de la superficie regada por Grupos de Cultivos. Año 2013</w:t>
            </w:r>
          </w:p>
          <w:p>
            <w:pPr>
              <w:ind w:left="-284" w:right="-427"/>
              <w:jc w:val="both"/>
              <w:rPr>
                <w:rFonts/>
                <w:color w:val="262626" w:themeColor="text1" w:themeTint="D9"/>
              </w:rPr>
            </w:pPr>
            <w:r>
              <w:t>	                                              </w:t>
            </w:r>
          </w:p>
          <w:p>
            <w:pPr>
              <w:ind w:left="-284" w:right="-427"/>
              <w:jc w:val="both"/>
              <w:rPr>
                <w:rFonts/>
                <w:color w:val="262626" w:themeColor="text1" w:themeTint="D9"/>
              </w:rPr>
            </w:pPr>
            <w:r>
              <w:t>	Grupos de Cultivo Sup. Regadío Sup. Total ha (1) % ha (2) Cereales 992.980 28,05% 6.491.273 Olivar 739.174 20,88% 2.584.067 Viñedo 341.865 9,66% 965.094 Cítricos 283.546 8,01% 303.028 Frutales no cítricos 261.005 7,37% 1.015.704 Forrajeras 254.383 7,18% 986.451 Industriales 204.492 5,78% 1.068.619 Hortalizas y Flores 202.120 5,71% 219.743 Barbechos 80.843 2,28% 2.784.782 Otras superficies de cultivo 67.019 1,89% 111.305 Tubérculos 44.183 1,25% 57.619 Invernaderos 36.741 1,04% 36.741 Leguminosas 15.591 0,44% 290.154 Viveros 15.295 0,43% 19.988 Otros cultivos leñosos 1.323 0,04% 46.691 Total cultivos 3.540.560 100,00% 16.981.259</w:t>
            </w:r>
          </w:p>
          <w:p>
            <w:pPr>
              <w:ind w:left="-284" w:right="-427"/>
              <w:jc w:val="both"/>
              <w:rPr>
                <w:rFonts/>
                <w:color w:val="262626" w:themeColor="text1" w:themeTint="D9"/>
              </w:rPr>
            </w:pPr>
            <w:r>
              <w:t>	En cuanto a los sistemas de riego, el de gravedad se utiliza principalmente para los grupos de cereales y forrajeras, alcanzando más del 52 por ciento de sus respectivas superficies de cultivo en regadío. Dentro de este sistema también destacan las superficies que incluyen los huertos familiares.</w:t>
            </w:r>
          </w:p>
          <w:p>
            <w:pPr>
              <w:ind w:left="-284" w:right="-427"/>
              <w:jc w:val="both"/>
              <w:rPr>
                <w:rFonts/>
                <w:color w:val="262626" w:themeColor="text1" w:themeTint="D9"/>
              </w:rPr>
            </w:pPr>
            <w:r>
              <w:t>	El olivar y el viñedo se riegan casi exclusivamente con riego localizado, aplicándose en el 95 por ciento de sus superficies regadas. Este sistema es también mayoritario en frutales, cítricos y no cítricos, cultivos (76 por ciento) en los que también tiene importancia el riego por gravedad (20 por ciento).</w:t>
            </w:r>
          </w:p>
          <w:p>
            <w:pPr>
              <w:ind w:left="-284" w:right="-427"/>
              <w:jc w:val="both"/>
              <w:rPr>
                <w:rFonts/>
                <w:color w:val="262626" w:themeColor="text1" w:themeTint="D9"/>
              </w:rPr>
            </w:pPr>
            <w:r>
              <w:t>	El riego por aspersión se da principalmente en los tubérculos, donde representa el 71,61 por ciento de la superficie regada de estos cultivos. Este tipo de riego también es el utilizado mayoritariamente en los cultivos industriales y los de leguminosas.</w:t>
            </w:r>
          </w:p>
          <w:p>
            <w:pPr>
              <w:ind w:left="-284" w:right="-427"/>
              <w:jc w:val="both"/>
              <w:rPr>
                <w:rFonts/>
                <w:color w:val="262626" w:themeColor="text1" w:themeTint="D9"/>
              </w:rPr>
            </w:pPr>
            <w:r>
              <w:t>	Por otra parte el grupo de las hortalizas es irrigado fundamentalmente por el sistema de riego localizado en un 56,99 por ciento de su superficie, en la que se incluyen los invernaderos.  El resto de la superficie con cultivos hortícolas se riega por gravedad (14,26  por ciento) y aspersión (18,74 por ciento) y con sistemas automotrices el restante (10 por ciento).</w:t>
            </w:r>
          </w:p>
          <w:p>
            <w:pPr>
              <w:ind w:left="-284" w:right="-427"/>
              <w:jc w:val="both"/>
              <w:rPr>
                <w:rFonts/>
                <w:color w:val="262626" w:themeColor="text1" w:themeTint="D9"/>
              </w:rPr>
            </w:pPr>
            <w:r>
              <w:t>	Distribución de la superficie regada por Grupos de Cultivos y Tipo de Riego. Año 2013</w:t>
            </w:r>
          </w:p>
          <w:p>
            <w:pPr>
              <w:ind w:left="-284" w:right="-427"/>
              <w:jc w:val="both"/>
              <w:rPr>
                <w:rFonts/>
                <w:color w:val="262626" w:themeColor="text1" w:themeTint="D9"/>
              </w:rPr>
            </w:pPr>
            <w:r>
              <w:t>	La Encuesta, que incluye también un análisis por Comunidades Autónomas se puede consultar en la página Web del Ministerio en http://www.magrama.gob.es/es/estadistica/temas/novedades/Regadios2013fA_tcm7-311944.pdf</w:t>
            </w:r>
          </w:p>
          <w:p>
            <w:pPr>
              <w:ind w:left="-284" w:right="-427"/>
              <w:jc w:val="both"/>
              <w:rPr>
                <w:rFonts/>
                <w:color w:val="262626" w:themeColor="text1" w:themeTint="D9"/>
              </w:rPr>
            </w:pPr>
            <w:r>
              <w:t>	SISTEMAS DE RIEGO</w:t>
            </w:r>
          </w:p>
          <w:p>
            <w:pPr>
              <w:ind w:left="-284" w:right="-427"/>
              <w:jc w:val="both"/>
              <w:rPr>
                <w:rFonts/>
                <w:color w:val="262626" w:themeColor="text1" w:themeTint="D9"/>
              </w:rPr>
            </w:pPr>
            <w:r>
              <w:t>	Las parcelas de regadío se tipifican en función de la modalidad del sistema de riego de acuerdo con la siguiente clasificación:</w:t>
            </w:r>
          </w:p>
          <w:p>
            <w:pPr>
              <w:ind w:left="-284" w:right="-427"/>
              <w:jc w:val="both"/>
              <w:rPr>
                <w:rFonts/>
                <w:color w:val="262626" w:themeColor="text1" w:themeTint="D9"/>
              </w:rPr>
            </w:pPr>
            <w:r>
              <w:t>	Riego por superficie o gravedad. Se caracteriza por el reparto del aguaen la superficie de la parcela aprovechando la fuerza de la gravedad. Son modalidades de este tipo de riego el riego a manta, en surcos, alcorques…. La canalización de la acometida del agua hasta la parcela es fija.</w:t>
            </w:r>
          </w:p>
          <w:p>
            <w:pPr>
              <w:ind w:left="-284" w:right="-427"/>
              <w:jc w:val="both"/>
              <w:rPr>
                <w:rFonts/>
                <w:color w:val="262626" w:themeColor="text1" w:themeTint="D9"/>
              </w:rPr>
            </w:pPr>
            <w:r>
              <w:t>	Riego por aspersión.Se caracteriza por la distribución del agua mediante tuberías a alta presión hasta los mecanismos de aspersión. Este sistema de distribución suele ser de carácter fijo, siendo, generalmente, completo el recubrimiento de la parcela, o portátil, efectuándose el riego de la parcela por sectores.</w:t>
            </w:r>
          </w:p>
          <w:p>
            <w:pPr>
              <w:ind w:left="-284" w:right="-427"/>
              <w:jc w:val="both"/>
              <w:rPr>
                <w:rFonts/>
                <w:color w:val="262626" w:themeColor="text1" w:themeTint="D9"/>
              </w:rPr>
            </w:pPr>
            <w:r>
              <w:t>	Riego de tipo automotriz. Se caracteriza por la distribución del agua mediante tuberías a alta presión hasta los mecanismos de aspersión se desplazan de forma autónoma. Se incluyen en esta modalidad los sistemas basados en mecanismos tipo pívot y automotrices. La diferencia con el tipo fijo radica en la movilidad del aspersor.</w:t>
            </w:r>
          </w:p>
          <w:p>
            <w:pPr>
              <w:ind w:left="-284" w:right="-427"/>
              <w:jc w:val="both"/>
              <w:rPr>
                <w:rFonts/>
                <w:color w:val="262626" w:themeColor="text1" w:themeTint="D9"/>
              </w:rPr>
            </w:pPr>
            <w:r>
              <w:t>	Riego localizado. Puede ser por goteo, en este caso el agua se distribuye en el suelo a través de orificios emisores o goteros. Suele tener un carácter fijo, pudiendo estar enterrado el sistema principal de distribución. Se incluye en este tipo la micro aspersión y similares.</w:t>
            </w:r>
          </w:p>
          <w:p>
            <w:pPr>
              <w:ind w:left="-284" w:right="-427"/>
              <w:jc w:val="both"/>
              <w:rPr>
                <w:rFonts/>
                <w:color w:val="262626" w:themeColor="text1" w:themeTint="D9"/>
              </w:rPr>
            </w:pPr>
            <w:r>
              <w:t>	*VER MAPAS EN ARCHIVO ADJUNTO PDF</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CEDEX</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https://www.notasdeprensa.es/el-riego-localizado-alcanza-el-4823-de-la_1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Industria Alimentaria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