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20/06/2023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Real Casino de Madrid entrega los premios de su Concurso de Vinos en una cena de gala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Entregados, en una cena de gala, los premios Gran Oro del Concurso de Vinos Real Casino de Madrid correspondientes a la 4ª edición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Real Casino de Madrid entregó los premios Gran Oro de su concurso de vinos en el magnífico marco del Salón Real de su sede.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edición, participó medio centenar de jurados, de Italia y de diferentes partes de España. Los jurados, expertos en análisis sensorial de reconocido prestigio, cataron "a ciegas" los vinos, puntuándolos para otorgar los galardones de Gran Oro, Oro y Plata a los mejores vinos en cada categoría.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ceremonia se entregaron los premios Gran Oro, (un diploma y una medalla de bronce macizo, de 16 cm de diámetro). En representación de las bodegas, acudieron: propietarios, presidentes y directores generales, lográndose una destacada representación del sector vitivinícola, pieza importante de la economía y del acervo gastronómico y cultural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D. Alfredo Alvar , presidente del Real Casino de Madrid, recordó en sus palabras de bienvenida la importancia que el vino tiene para la cultura, la economía y la gastronomía. En su alocución resalto el decidido apoyo que el Real Casino de Madrid y su junta directiva dan a las actividades alrededor del vino que la institución organiza desde hace casi una década: Catas, Tertulias, Enoturismo, Días del Mágnum,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organización del concurso, compuesta por: D. Francisco Jiménez, director del concurso; D. Eliseo González, director de organización y Dª. Mª. Isabel Mijares, directora técnica, se agradeció el apoyo del Real Casino a la difusión de la cultura del vino.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D. Rafael Ansón, presidente de la Academia Iberoamericana de Gastronomía, participó en el evento, dedicando unas palabras al sector del vino, esencial en el mundo de la gastronomía, glosando sus virtudes.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el concurso, en:www.concursodevinosrealcasinodemadrid.es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las actividades alrededor del vino:www.vinoenelrealcasinodemadrid.es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Vinos con Gran Oro en 2023: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Baigorri Finca La Canoca, 2021Bodegas BaigorriD.O.Ca. Rioja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Bordón D and #39;Anglade Reserva, 2017Bodegas Franco-EspañolasD.O.Ca. Rioja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Cabernet Sauvignon Crianza de BRT, 2018Bodegas Ruiz Torres S.A.V.T. de Extremadura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Carpe Diem Málaga PX AñejoBodegas Carpe DiemD.O. Málaga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Fariña Crianza, 2019Bodegas FariñaD.O. Toro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Gaudium Gran Vino, 2018Marqués de CáceresD.O.Ca. Rioja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Viña de Amaya, 2020Bodegas Rodríguez y SanzoD.O. Toro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Marqués de Vargas Gran Reserva, 2015Marqués de VargasD.O.Ca. Rioja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Matusalem, VORSGonzález ByassD.O. Jerez-Xérès-Sherry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Palo Cortado De la Cruz de 1767Bodegas ArfeD.O. Jerez-Xérès-Sherry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Pantocrátor, 2011Bodegas TarónD.O.Ca. Rioja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Pata Negra Ribera del Duero Reserva, 2016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García CarriónD.O. Ribera del Duero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Pata Negra Rioja Edición Especial Fauna, 2018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García CarriónD.O.Ca. Rioja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Paulus II Moscatel, 2022Bodegas Juan Pablo IISin I.G.P.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Prada, 2020Prada a TopeD.O. Bierzo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Reservado Rioja Reserva, 2016García CarriónD.O.Ca. Rioja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Sabaté i Coca Reserva Familiar, 2013Sabaté i CocaCorpinnat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Siete Peldaños 1857, 2020Bodegas Pascual FernándezD.O. Arribes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Torre Julia, 2018Las GranadasV.T. de Extremadura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Válgame Dios, 2019Bodega Campo de ToroD.O. Toro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Viña Albali Gran Selección, 2022Félix SolísD.O. Valdepeñas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VS Murua, 2020Bodegas MuruaD.O.Ca. Rioja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XR, 2017Marqués de RiscalD.O.Ca. Rioja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Eliseo González López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661731088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https://www.notasdeprensa.es/el-real-casino-de-madrid-entrega-los-premios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Madrid Entretenimiento Industria Alimentaria Eventos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