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Ranking Educativo Innovatec posiciona a IE, ENEB y European Open en el Top3 de Escuelas de Negocios Online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Educativo Innovatec es un referente de la auditoría y análisis de la excelencia educativa de la formación online de Escuelas de Negocios y Universidades en castellano que anualmente y con una aplicación de más de 30 indicadores certifica a las principales instituciones académicas superiores en relación a su propuesta de valor disruptivas e innovadora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Educativo Innovatec ha publicado recientemente sus categorías Top25 Escuelas de Negocios España donde han sido seleccionadas entre los principales puestos las Escuelas de Negocios IE, ENEB, European Open, Obs , Inesdi ,Eadic, Iseb, Mioti , Big Seo Academy , Esie, IM Digital, ENyD, ISDI, Formación Universitaria, IEB, IMF, EALDE, Euroinnova, Esic, Esibe, Ceupe, Spain Business School, Gade Business School, Forst y Esden</w:t>
            </w:r>
          </w:p>
          <w:p>
            <w:pPr>
              <w:ind w:left="-284" w:right="-427"/>
              <w:jc w:val="both"/>
              <w:rPr>
                <w:rFonts/>
                <w:color w:val="262626" w:themeColor="text1" w:themeTint="D9"/>
              </w:rPr>
            </w:pPr>
            <w:r>
              <w:t>En la categoría Top10 Escuelas de Negocios Online Tecnología se posicionan en los primeros puestos las Escuelas de Negocios ENEB, Big Seo Academy, IM Digital Business , Inesdi ,Tech Institute, The Valley Business  and  Tech School, European Open Business School, ISDI, ENyD y ESIC Business  and  Marketing School</w:t>
            </w:r>
          </w:p>
          <w:p>
            <w:pPr>
              <w:ind w:left="-284" w:right="-427"/>
              <w:jc w:val="both"/>
              <w:rPr>
                <w:rFonts/>
                <w:color w:val="262626" w:themeColor="text1" w:themeTint="D9"/>
              </w:rPr>
            </w:pPr>
            <w:r>
              <w:t>El Ranking Educativo Innovatec ha publicado sus categorías Top25 Escuelas de Negocios España y Top10 Escuelas de Negocios Online Tecnología, premiaciones que vienen a reconocer a las principales instituciones de formación superior online en base a su excelencia educativa y propuesta de innovación y contenidos ofertados posicionándose entre las primeras posiciones de este ejercicio 2024 las Escuelas de Negocios IE, ENEB y European Open.</w:t>
            </w:r>
          </w:p>
          <w:p>
            <w:pPr>
              <w:ind w:left="-284" w:right="-427"/>
              <w:jc w:val="both"/>
              <w:rPr>
                <w:rFonts/>
                <w:color w:val="262626" w:themeColor="text1" w:themeTint="D9"/>
              </w:rPr>
            </w:pPr>
            <w:r>
              <w:t>De esta forma, el Ranking Educativo Innovatec que cuenta con la colaboración en su desarrollo de Baltic Education y el Grupo Autónoma Global, es una iniciativa de estudio y análisis que tiene como objetivo analizar la calidad de la educación online y a distancia de las escuelas de negocio de habla hispana, todo ello a través de un proceso de estudio y seguimiento de diferentes indicadores y de la mano del equipo de jurado de personas de reconocido prestigio en el campo de la innovación, la educación y el ecosistema empresarial y emprendedor de Iberoamérica. El Ranking analiza diversos indicadores para la configuración de las valoraciones y puntuaciones de los diferentes centros y escuelas de negocio: Propuesta Académica, Contenidos formativos, plataformas de formación, carácter innovador del centro o escuela de negocios, valoración y reputación online, red alumni, perfil de profesorado, trayectoria del centro o escuela de negocios, desarrollo profesional y empleabilidad del alumnado, propuesta de Responsabilidad Social Corporativa y Sostenible entre otros son algunos de los indicadores de valoración del Ranking Educativo Innovatec. De esta forma, el Ranking tiene como objetivo fundamental el análisis de la calidad de la formativa ejecutiva y empresarial online de habla hispana de las Escuelas de Negocio y Centros en el marco actual.</w:t>
            </w:r>
          </w:p>
          <w:p>
            <w:pPr>
              <w:ind w:left="-284" w:right="-427"/>
              <w:jc w:val="both"/>
              <w:rPr>
                <w:rFonts/>
                <w:color w:val="262626" w:themeColor="text1" w:themeTint="D9"/>
              </w:rPr>
            </w:pPr>
            <w:r>
              <w:t>Con un proceso de auditoría y análisis de más de 30 indicadores vinculados a aspectos como la atención al alumnado, los procesos de asesoría online, el impacto de los contenidos ofertados en educación de vanguardia, el sistema de tecnología aplicada en los procesos de capacitación o el perfil de docentes entre otros el Ranking Educativo Innovatec constituido en 2014 se ha convertido en un referente en la certificación de la calidad de la formación online de las Escuelas de Negocios.</w:t>
            </w:r>
          </w:p>
          <w:p>
            <w:pPr>
              <w:ind w:left="-284" w:right="-427"/>
              <w:jc w:val="both"/>
              <w:rPr>
                <w:rFonts/>
                <w:color w:val="262626" w:themeColor="text1" w:themeTint="D9"/>
              </w:rPr>
            </w:pPr>
            <w:r>
              <w:t>La ceremonia de entrega de los galardones se llevará a cabo el día 24 de septiembre en la ciudad de Sevilla, desarrollándose en este marco diferentes actividades de networking y reuniones entre los agentes educativos, universitarios y de escuelas de negocios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  </w:t>
      </w:r>
    </w:p>
    <w:p w:rsidR="00C31F72" w:rsidRDefault="00C31F72" w:rsidP="00AB63FE">
      <w:pPr>
        <w:pStyle w:val="Sinespaciado"/>
        <w:spacing w:line="276" w:lineRule="auto"/>
        <w:ind w:left="-284"/>
        <w:rPr>
          <w:rFonts w:ascii="Arial" w:hAnsi="Arial" w:cs="Arial"/>
        </w:rPr>
      </w:pPr>
      <w:r>
        <w:rPr>
          <w:rFonts w:ascii="Arial" w:hAnsi="Arial" w:cs="Arial"/>
        </w:rPr>
        <w:t>Relaciones Institucionales    </w:t>
      </w:r>
    </w:p>
    <w:p w:rsidR="00AB63FE" w:rsidRDefault="00C31F72" w:rsidP="00AB63FE">
      <w:pPr>
        <w:pStyle w:val="Sinespaciado"/>
        <w:spacing w:line="276" w:lineRule="auto"/>
        <w:ind w:left="-284"/>
        <w:rPr>
          <w:rFonts w:ascii="Arial" w:hAnsi="Arial" w:cs="Arial"/>
        </w:rPr>
      </w:pPr>
      <w:r>
        <w:rPr>
          <w:rFonts w:ascii="Arial" w:hAnsi="Arial" w:cs="Arial"/>
        </w:rPr>
        <w:t>674853553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https://www.notasdeprensa.es/el-ranking-educativo-innovatec-posiciona-a-ie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Idiomas Educación Madrid Andalucia Emprendedores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