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próximo lunes 16 de diciembre será el día de más pedidos del año en Amazon.es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13 de diciembre de 2013. El próximo lunes 16 de diciembre será el día con más actividad del año para Amazon.es. No sólo se espera que sea la fecha con más pedidos recibidos, sinó también el día que se enviarán más paquetes desde el centro logístico de Amazon en San Fernando de Henares. Desde esta instalación, el año pasado se enviaron 43.000 productos el ‘día punta’, 45 por minuto.</w:t>
            </w:r>
          </w:p>
          <w:p>
            <w:pPr>
              <w:ind w:left="-284" w:right="-427"/>
              <w:jc w:val="both"/>
              <w:rPr>
                <w:rFonts/>
                <w:color w:val="262626" w:themeColor="text1" w:themeTint="D9"/>
              </w:rPr>
            </w:pPr>
            <w:r>
              <w:t>	Además, se estima que esta año la hora punta sea entre las 22:00 y las 23:00, puesto que es el momento en que muchas familias han acostado a los niños y aprovechan para hacer sus compras navideñas online.</w:t>
            </w:r>
          </w:p>
          <w:p>
            <w:pPr>
              <w:ind w:left="-284" w:right="-427"/>
              <w:jc w:val="both"/>
              <w:rPr>
                <w:rFonts/>
                <w:color w:val="262626" w:themeColor="text1" w:themeTint="D9"/>
              </w:rPr>
            </w:pPr>
            <w:r>
              <w:t>	“El próximo lunes será el día de mayor actividad en la historia de Amazon.es, y, para gestionarlo, Amazon cuenta con una red europea de más de 20 centros logísticos. En el de España, trabajan estas Navidades 660 empleados, un 151% más que el año pasado, para seguir ofreciendo un servicio de entrega rápido y fiable a nuestros clientes”, explica Fred Pattje, director de Operaciones en Amazon Spain Fulfillment, S.L.</w:t>
            </w:r>
          </w:p>
          <w:p>
            <w:pPr>
              <w:ind w:left="-284" w:right="-427"/>
              <w:jc w:val="both"/>
              <w:rPr>
                <w:rFonts/>
                <w:color w:val="262626" w:themeColor="text1" w:themeTint="D9"/>
              </w:rPr>
            </w:pPr>
            <w:r>
              <w:t>	“Después de poco más de dos años desde su lanzamiento, Amazon.es ofrece ya más de 32 millones de productos a los consumidores, desde libros y videojuegoas hasta material deportivo o artículos para el hogar. Incluso un millón de juguetes. Estamos convencidos de que el próximo lunes 16 de diciembre batiremos nuestros propios récords, porque cada día más familias utilizan Amazon.es para comprar sus regalos de Navidad”, dice Xavier Garambois, Vicepresidente de Amazon Retail EU.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https://www.notasdeprensa.es/el-proximo-lunes-16-de-diciembre-sera-el-dia_1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