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Premio de Fotografía Hitachi On Site cierra su tercera edición con un nuevo éxito de participantes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5 de junio se falló el III Premio de Fotografía Hitachi On Site tanto su galardón Pro, otorgado por un jurado profesional, como el Popular elegido en votación por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III edición del Premio de Fotografía Hitachi On Site celebrado durante este 2014 se ha cerrado con un nuevo éxito de participación que consolida este galardón promovido por Hitachi Aire Acondicionado como uno de los más seguidos por los aficionados a la fotografía en el sector.</w:t>
            </w:r>
          </w:p>
          <w:p>
            <w:pPr>
              <w:ind w:left="-284" w:right="-427"/>
              <w:jc w:val="both"/>
              <w:rPr>
                <w:rFonts/>
                <w:color w:val="262626" w:themeColor="text1" w:themeTint="D9"/>
              </w:rPr>
            </w:pPr>
            <w:r>
              <w:t>	En esta edición, en la que colaboró una vez más la prestigiosa marca de cámaras fotográficas Pentax, se recibieron un total de 920 fotografías realizadas por 350 fotógrafos de toda la geografía española. La participación del jurado popular batió récords que provocaron cambios continuos en las posiciones de foto más votada, animando progresivamente a los seguidores de los fotógrafos participantes para conseguir el deseado primer puesto.</w:t>
            </w:r>
          </w:p>
          <w:p>
            <w:pPr>
              <w:ind w:left="-284" w:right="-427"/>
              <w:jc w:val="both"/>
              <w:rPr>
                <w:rFonts/>
                <w:color w:val="262626" w:themeColor="text1" w:themeTint="D9"/>
              </w:rPr>
            </w:pPr>
            <w:r>
              <w:t>	El Premio de Fotografía Hitachi On Site se ha caracterizado desde su primera edición en 2012 por desafiar a los participantes en sus dos categorías. This is inspiring es la sección donde cualquier fotógrafo puede enviar sus creaciones si cree que en ellas se responde a su lema “¿Dónde vive la inspiración?” ; Por otra parte, la categoría Behind the inspiration tiene la singularidad de proponer a los fotógrafos el reto de fotografiar creativamente instalaciones de aire acondicionado Hitachi.</w:t>
            </w:r>
          </w:p>
          <w:p>
            <w:pPr>
              <w:ind w:left="-284" w:right="-427"/>
              <w:jc w:val="both"/>
              <w:rPr>
                <w:rFonts/>
                <w:color w:val="262626" w:themeColor="text1" w:themeTint="D9"/>
              </w:rPr>
            </w:pPr>
            <w:r>
              <w:t>	Según declaraciones de Ana Arienza, directora de marketing de Hitachi Aire Acondicionado: “Siempre se han visto los equipos de aire acondicionado como máquinas que no pueden integrarse en la decoración de un edificio, de una oficina o de un hogar. Como marca de tecnología japonesa y líder en innovación promovemos con el diseño de nuestros equipos que esta idea se supere, premiando fotos que muestran cómo los equipos se integran en todo tipo de espacios de un modo natural, funcional y no intrusivo”.</w:t>
            </w:r>
          </w:p>
          <w:p>
            <w:pPr>
              <w:ind w:left="-284" w:right="-427"/>
              <w:jc w:val="both"/>
              <w:rPr>
                <w:rFonts/>
                <w:color w:val="262626" w:themeColor="text1" w:themeTint="D9"/>
              </w:rPr>
            </w:pPr>
            <w:r>
              <w:t>	Los premios de esta tercera edición en ambas categorías han consistido en:</w:t>
            </w:r>
          </w:p>
          <w:p>
            <w:pPr>
              <w:ind w:left="-284" w:right="-427"/>
              <w:jc w:val="both"/>
              <w:rPr>
                <w:rFonts/>
                <w:color w:val="262626" w:themeColor="text1" w:themeTint="D9"/>
              </w:rPr>
            </w:pPr>
            <w:r>
              <w:t>		Premio Jurado Pro dotado con una Cámara Réflex Digital PENTAX K50 y Objetivo 18-55 mm</w:t>
            </w:r>
          </w:p>
          <w:p>
            <w:pPr>
              <w:ind w:left="-284" w:right="-427"/>
              <w:jc w:val="both"/>
              <w:rPr>
                <w:rFonts/>
                <w:color w:val="262626" w:themeColor="text1" w:themeTint="D9"/>
              </w:rPr>
            </w:pPr>
            <w:r>
              <w:t>		5 Finalistas Pro premiados con una cámara compacta PENTAX Optio LS465</w:t>
            </w:r>
          </w:p>
          <w:p>
            <w:pPr>
              <w:ind w:left="-284" w:right="-427"/>
              <w:jc w:val="both"/>
              <w:rPr>
                <w:rFonts/>
                <w:color w:val="262626" w:themeColor="text1" w:themeTint="D9"/>
              </w:rPr>
            </w:pPr>
            <w:r>
              <w:t>		Premio Jurado Popular dotado con Proyector 3D HITACHI Cp-DX300</w:t>
            </w:r>
          </w:p>
          <w:p>
            <w:pPr>
              <w:ind w:left="-284" w:right="-427"/>
              <w:jc w:val="both"/>
              <w:rPr>
                <w:rFonts/>
                <w:color w:val="262626" w:themeColor="text1" w:themeTint="D9"/>
              </w:rPr>
            </w:pPr>
            <w:r>
              <w:t>	Todas las fotografías ganadoras y participantes premiados pueden consultare en la web del Premio de Fotografía Hitachi On Site.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Studio2C</w:t>
      </w:r>
    </w:p>
    <w:p w:rsidR="00C31F72" w:rsidRDefault="00C31F72" w:rsidP="00AB63FE">
      <w:pPr>
        <w:pStyle w:val="Sinespaciado"/>
        <w:spacing w:line="276" w:lineRule="auto"/>
        <w:ind w:left="-284"/>
        <w:rPr>
          <w:rFonts w:ascii="Arial" w:hAnsi="Arial" w:cs="Arial"/>
        </w:rPr>
      </w:pPr>
      <w:r>
        <w:rPr>
          <w:rFonts w:ascii="Arial" w:hAnsi="Arial" w:cs="Arial"/>
        </w:rPr>
        <w:t>Studio2C</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https://www.notasdeprensa.es/el-premio-de-fotografia-hitachi-on-site-cierra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Entretenimiento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