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www.franquiciaselectrolux.es el 28/05/2010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Percloroetileno para tintorerías dobla el precio y seguirà subiendo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disolvente que utilizan las tintorerias convencionales seguirà subiendo de precio por las restricciones que las autoridades de medio ambiente europeas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disolvente que utilizan las tintorerias convencionales seguirá subiendo de precio por las restricciones que las autoridades de medio ambiente europeas le estan poniendo por ser cancerigeno y muy contaminante.		Cómo se puede leer en este foro de tintoreros 	http://tintorerias.com/foro/20-Maquinaria-y-Productos/41506-SUBIDA-PRECIO-PERCLORETILENO.html  el precio subirá y subirá hasta la desaparición fisica del PERC.		Electrolux, multinacional Sueca puntera en lavanderías y tintorerías ya se ha adelantado a este problema y ha ideado un sistema de lavado que prescinde del PERC y sólo utiliza agua y jabones 100% ecológicos. Este sistema de wet-cleaning sustituye al 100% el lavado en seco además de tener unos consumos de agua, electricidad y jabones un 50% inferior a este y además no requiere la costosa recogida de residuos (unos 200€ mensuales aproximadamente).		Greenpeace y otras asociaciones ecologistas y empresariales ya han alabado este sistema cómo el futuro de las tintorerías y en Europa ya hay más de 3000 instalaciones(30 en España).		Si quiere montar una nueva tintorería o cambiar la maquinaria de la suya actual adelantese al futuro e instale maquinaria Electrolux se ahorrará problemas y gastos además de dar  un mejor servicio a sus clientes.		+ info en el 639834190 o en www.franquiciaselectrolux.es  mail: info@franquiciaselectrolux.es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Alvar Thomas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Franquicia de tintoreias ecologica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609237386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https://www.notasdeprensa.es/el-percloroetileno-para-tintorerias-dobla-el-precio-y-seguira-subiendo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Emprendedores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