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25/05/2018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Patrimonio Cultural de Sigüenza, en el Año del Patrimonio Cultural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fin de semana comienzan las actividades del Aula de Historia y Arte en Sigüenza Universitaria, con dos sesiones, una teórica, en la Hospedería Portacoeli (viernes, 25 de mayo, a las 20 horas) y otra práctica, sábado, 26 de mayo a las 10 horas) con visita guiada la ciudad de Sigüenza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próximo fin de semana, viernes y sábado, comienzan las actividades del Aula de Historia y Arte en Sigüenza Universitaria. Bajo la dirección de Pilar Martínez Taboada, cronista oficial de la ciudad de Sigüenza, la Hospedería Portacoeli acogerá una charla sobre el Patrimonio Cultural de Sigüenza en el Año Del Patrimonio Cultural Europeo.El objetivo del Año Europeo del Patrimonio Cultural es animar a más personas a descubrir y comprometerse con el patrimonio cultural europeo y a reforzar el sentimiento de pertenencia a un espacio europeo común. El lema del año es: "Nuestro patrimonio: donde el pasado se encuentra con el futuro".El año se traducirá en una serie de iniciativas y eventos en toda Europa cuyo objetivo es que los ciudadanos se acerquen a su patrimonio cultural y se comprometan activamente con él.Esta actividad del Aula de Historia de Sigüenza Universitaria ha obtenido el sello oficial del Año Europeo del Patrimonio Cultural. Dirigida y expuesta por Pilar Martínez Taboada, se desglosará en dos actividades, el viernes, 25 de mayo de 2018 a las 20:00 horas, habrá una sesión teórica en aula (Hospedería Portacoeli), mientras que el sábado, 26 de mayo de 2018, a las 10:00 horas, habrá una sesión práctica con visita guiada a Sigüenza.La unidad que organiza la iniciativa es Sigüenza UniverSItaria, de la que forman parte el Ayuntamiento de Sigüenza, Fundación Ciudad de Sigüenza, Fundación Martínez Gómez-Gordo, Cátedra Fernández-Galiano y Farmacia de la Catedral. Patrocinan Font Vella y la Diputación de Guadalajara (Cátedra Manu Leguineche).El perfil de todos los cursos es para todos los públicos, no siendo necesario ningún requisito especial. Como cada año, el objetivo de Sigüenza Universitaria es fomentar la vida universitaria en la ciudad y comarca aportando un mayor conocimiento de nuestro entorno local y de su relación con el resto del mundo.Más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https://www.notasdeprensa.es/el-patrimonio-cultural-de-siguenza-en-el-ano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