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registrado en Navarra en junio disminuyó en 2.049 personas y se sitúa en 47.107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 personas desempleadas registradas en las Agencias de Empleo del Servicio Navarro de Empleo (SNE) se situó al finalizar el mes de junio en 47.107 personas, lo que supone un descenso de 2.049 (-4,17%) con respecto al mes anterior en el que el número de desempleados fue de 49.156. En relación con junio de 2013, el paro registrado ha disminuido en 4.314 personas, lo que representa un descenso del 8,39%.  </w:t>
            </w:r>
          </w:p>
          <w:p>
            <w:pPr>
              <w:ind w:left="-284" w:right="-427"/>
              <w:jc w:val="both"/>
              <w:rPr>
                <w:rFonts/>
                <w:color w:val="262626" w:themeColor="text1" w:themeTint="D9"/>
              </w:rPr>
            </w:pPr>
            <w:r>
              <w:t>En cuanto a la contratación, el número de contratos con centro de trabajo en Navarra registrados en el SNE ha sido de 27.303, lo que supone un aumento de 2.830 contratos con respecto al mes de mayo (11,56% más) </w:t>
            </w:r>
          </w:p>
            La Directora Gerente  del Servicio Navarro de Empleo, Mª Isabel García Malo, ha destacado que los datos de paro registrado interanual “acumulan ya nueve meses seguidos de descenso y confirman la tendencia detectada a finales de 2013”. Además, “la bajada se concentra en los jóvenes, puesto que el paro entre menores de 30 años ha disminuido un 14,43% en el último año”.   
          <w:p>
            <w:pPr>
              <w:ind w:left="-284" w:right="-427"/>
              <w:jc w:val="both"/>
              <w:rPr>
                <w:rFonts/>
                <w:color w:val="262626" w:themeColor="text1" w:themeTint="D9"/>
              </w:rPr>
            </w:pPr>
            <w:r>
              <w:t>Por agencias de empleo, ha disminuido en todas las agencias: Aoiz (-12,06%), Santesteban (-7,97%), Alsasua (-6,76%), Pamplona-Yamaguchi (-5,64%), Pamplona-II Ensanche (-4,83%), Tafalla (-4,42%), Estella (-4,28%), Pamplona-Rotxapea (-3,23%), Tudela (-1,79%) y Lodosa (-1,12%).</w:t>
            </w:r>
          </w:p>
          <w:p>
            <w:pPr>
              <w:ind w:left="-284" w:right="-427"/>
              <w:jc w:val="both"/>
              <w:rPr>
                <w:rFonts/>
                <w:color w:val="262626" w:themeColor="text1" w:themeTint="D9"/>
              </w:rPr>
            </w:pPr>
            <w:r>
              <w:t>Por actividad económica, cabe destacar la disminución del paro registrado en administración pública (-265 personas), actividades sanitarias (-202 personas), actividades relacionadas con el empleo (-199 personas), comercio al por menor (-155 personas), actividades de construcción especializada (-148 personas) y servicios de comidas y bebidas (-123 personas). Se ha producido incremento en el colectivo de educación (+111 personas). </w:t>
            </w:r>
          </w:p>
          <w:p>
            <w:pPr>
              <w:ind w:left="-284" w:right="-427"/>
              <w:jc w:val="both"/>
              <w:rPr>
                <w:rFonts/>
                <w:color w:val="262626" w:themeColor="text1" w:themeTint="D9"/>
              </w:rPr>
            </w:pPr>
            <w:r>
              <w:t>Por sexo, el paro registrado se sitúa en 25.062 mujeres, con un descenso del -3,25% y en 22.045 hombres, con un descenso del -5,19%, con respecto al mes anterior.</w:t>
            </w:r>
          </w:p>
          <w:p>
            <w:pPr>
              <w:ind w:left="-284" w:right="-427"/>
              <w:jc w:val="both"/>
              <w:rPr>
                <w:rFonts/>
                <w:color w:val="262626" w:themeColor="text1" w:themeTint="D9"/>
              </w:rPr>
            </w:pPr>
            <w:r>
              <w:t>Por grupos de edad, el paro ha descendido entre los menores de 25 años un -6,25% situándose en 4.488 personas, y entre los mayores de 25 años un -3,94% situándose en 42.619 personas.</w:t>
            </w:r>
          </w:p>
          <w:p>
            <w:pPr>
              <w:ind w:left="-284" w:right="-427"/>
              <w:jc w:val="both"/>
              <w:rPr>
                <w:rFonts/>
                <w:color w:val="262626" w:themeColor="text1" w:themeTint="D9"/>
              </w:rPr>
            </w:pPr>
            <w:r>
              <w:t>La contratación</w:t>
            </w:r>
          </w:p>
          <w:p>
            <w:pPr>
              <w:ind w:left="-284" w:right="-427"/>
              <w:jc w:val="both"/>
              <w:rPr>
                <w:rFonts/>
                <w:color w:val="262626" w:themeColor="text1" w:themeTint="D9"/>
              </w:rPr>
            </w:pPr>
            <w:r>
              <w:t>El número de contratos registrados en el SNE en junio ha sido de 27.303, lo que supone un aumento de 2.830 contratos (un 11,56%) con respecto al mes anterior. De los 27.303 contratos registrados, 1.171 tuvieron un carácter indefinido, lo que supone el 4,29% del total de los contratos registrados.</w:t>
            </w:r>
          </w:p>
          <w:p>
            <w:pPr>
              <w:ind w:left="-284" w:right="-427"/>
              <w:jc w:val="both"/>
              <w:rPr>
                <w:rFonts/>
                <w:color w:val="262626" w:themeColor="text1" w:themeTint="D9"/>
              </w:rPr>
            </w:pPr>
            <w:r>
              <w:t>Por sexo, 13.123 hombres (967 más que en mayo) y 14.180 mujeres (1.863 más) firmaron un contrato. Por grupos de edad, la contratación se ha dividido en los 5.013 contratos registrados entre menores de 25 años (1.148 más que el mes pasado), los 16.347 firmados por trabajadores de entre 25 y 44 años (1.238 más que en mayo) y 5.943 firmados por personas mayores de 45 años (lo que supone un aumento de 444 contrataciones).</w:t>
            </w:r>
          </w:p>
          <w:p>
            <w:pPr>
              <w:ind w:left="-284" w:right="-427"/>
              <w:jc w:val="both"/>
              <w:rPr>
                <w:rFonts/>
                <w:color w:val="262626" w:themeColor="text1" w:themeTint="D9"/>
              </w:rPr>
            </w:pPr>
            <w:r>
              <w:t>Por sectores de actividad, 18.502 en el sector servicios (2.661 más que en mayo), 833 en construcción (27 más que en mayo), 7.309 en industria (454 más que en mayo) y 659 en agricultura (312 menos que en mayo).</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Documentación:       Paro registrado en Navarra en junio de 2014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https://www.notasdeprensa.es/el-paro-registrado-en-navarra-en-junio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