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españoles de 16 a 74 años que utiliza Internet a diario aumenta un 10,8%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20,6 millones de personas de entre 16 y 74 años se conectaron diariamente a Internet en España el año pasado. Esta cifra constituye un incremento del 10,8% con respecto al ejercicio anterior y certifica una mayor penetración de las tecnologías de la Información y la Comunicación en nuestro país. Ésta es una de las conclusiones más importantes de la nueva edición del informe “Perfil Sociodemográfico de los Internautas (2014)”, que elabora el Observatorio Nacional de las Telecomunicaciones y de la Sociedad de la Información (ONTSI).</w:t>
            </w:r>
          </w:p>
          <w:p>
            <w:pPr>
              <w:ind w:left="-284" w:right="-427"/>
              <w:jc w:val="both"/>
              <w:rPr>
                <w:rFonts/>
                <w:color w:val="262626" w:themeColor="text1" w:themeTint="D9"/>
              </w:rPr>
            </w:pPr>
            <w:r>
              <w:t>	El informe también subraya que 29,5 millones de personas de 10 o más años utilizaron Internet en alguna ocasión, cifra que representa un incremento del 2% respecto al año anterior. Si se analiza el uso de Internet por características sociodemográficas, encontramos que el 98,5% de los individuos de 16 a 24 años han accedido a Internet en alguna ocasión. Los estudiantes, de esta forma, presentan niveles de uso prácticamente universales, ya que el 99,1% de ellos ha accedido alguna vez a la Red.</w:t>
            </w:r>
          </w:p>
          <w:p>
            <w:pPr>
              <w:ind w:left="-284" w:right="-427"/>
              <w:jc w:val="both"/>
              <w:rPr>
                <w:rFonts/>
                <w:color w:val="262626" w:themeColor="text1" w:themeTint="D9"/>
              </w:rPr>
            </w:pPr>
            <w:r>
              <w:t>	Respecto al uso que hacen de Internet los usuarios que se conectan a diario, el estudio concluye lo siguiente: el 90,5% envía o recibe correo electrónico, el 90% busca información sobre bienes y servicios, el 83,7% lee noticias y prensa online, el 74,4% participa en redes sociales y el 36,3% telefonea o realiza videollamadas a través de Internet. Igualmente, el 58,3% juega o descarga juegos, películas o música; el 52,6% cuelga contenidos propios para compartir; el 42% escucha radio emitida por Internet; el 31,3% juega en red con otras personas, y el 12,5% crea páginas web o blogs.</w:t>
            </w:r>
          </w:p>
          <w:p>
            <w:pPr>
              <w:ind w:left="-284" w:right="-427"/>
              <w:jc w:val="both"/>
              <w:rPr>
                <w:rFonts/>
                <w:color w:val="262626" w:themeColor="text1" w:themeTint="D9"/>
              </w:rPr>
            </w:pPr>
            <w:r>
              <w:t>	Uno de los capítulos del estudio se refiere también al uso de servicios en la nube. Un 30,9% de los internautas de los últimos tres meses utiliza espacio de almacenamiento en Internet. El 26%, asimismo, comparte ficheros en Internet. La nube se utiliza básicamente para guardar fotos (83,8%), documentos (66,6%), música (42,1%) y videos (40,5%)</w:t>
            </w:r>
          </w:p>
          <w:p>
            <w:pPr>
              <w:ind w:left="-284" w:right="-427"/>
              <w:jc w:val="both"/>
              <w:rPr>
                <w:rFonts/>
                <w:color w:val="262626" w:themeColor="text1" w:themeTint="D9"/>
              </w:rPr>
            </w:pPr>
            <w:r>
              <w:t>	Uno de los gráficos más ilustrativos de la penetración de Internet en la sociedad española es el que refleja la evolución del porcentaje de usuarios de Internet, de 2005 a 2014. Éste refleja que el número de internautas de 16 a 74 años con frecuencia de acceso semanal, ha pasado del 35,1% al 71,2% en la última década.</w:t>
            </w:r>
          </w:p>
          <w:p>
            <w:pPr>
              <w:ind w:left="-284" w:right="-427"/>
              <w:jc w:val="both"/>
              <w:rPr>
                <w:rFonts/>
                <w:color w:val="262626" w:themeColor="text1" w:themeTint="D9"/>
              </w:rPr>
            </w:pPr>
            <w:r>
              <w:t>	El “Perfil sociodemográfico de los internautas” se realiza con una muestra de 15.574 viviendas. En cada hogar se encuesta aleatoriamente a un miembro de 16 o más años y a todos los niños de entre 10 y 15 años.</w:t>
            </w:r>
          </w:p>
          <w:p>
            <w:pPr>
              <w:ind w:left="-284" w:right="-427"/>
              <w:jc w:val="both"/>
              <w:rPr>
                <w:rFonts/>
                <w:color w:val="262626" w:themeColor="text1" w:themeTint="D9"/>
              </w:rPr>
            </w:pPr>
            <w:r>
              <w:t>	Consulta aquí la nota de prensa que ha difundido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https://www.notasdeprensa.es/el-numero-de-espanoles-de-16-a-74-anos-que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