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parche de League of Legends trae a Ambessa, un nuevo personaje, y una actualización para ARAM, ambos inspirados en la serie Arcane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Riot Games celebra el estreno de la última temporada de su serie de animación incorporando novedades en el patch 14.22 de su MOBA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celebrar el estreno de la segunda -y última- temporada de Arcane, League of Legends recibirá grandes actualizaciones inspiradas en Arcane con la versión 14.22. Ambessa Medarda, la general noxiana y dominante madre de Mel que ya conocimos en la primera temporada de Arcane, se unirá al plantel del título como una campeona jugable. Ambessa es la matriarca de los Medarda, una familia noxiana de increíble renombre, poder e influencia. Además de general y guerrera, es una astuta estratega, una combinación letal e implacable en batalla.Habilidades:Pasiva - Caza del perrodracoSi Ambessa ataca o se mueve mientras lanza una habilidad, se deslizará una corta distancia tras lanzar la habilidad. Lanzar una habilidad otorga a su próximo ataque, alcance, daño y velocidad de ataque adicionales. Además, restaurará energía.</w:t>
            </w:r>
          </w:p>
          <w:p>
            <w:pPr>
              <w:ind w:left="-284" w:right="-427"/>
              <w:jc w:val="both"/>
              <w:rPr>
                <w:rFonts/>
                <w:color w:val="262626" w:themeColor="text1" w:themeTint="D9"/>
              </w:rPr>
            </w:pPr>
            <w:r>
              <w:t>Q - Barrido artero / Impacto desgarradorAmbessa hace girar a sus perrodracos gemelos en un semicírculo frente a ella, lo que inflige daño adicional a los enemigos golpeados por las armas. </w:t>
            </w:r>
          </w:p>
          <w:p>
            <w:pPr>
              <w:ind w:left="-284" w:right="-427"/>
              <w:jc w:val="both"/>
              <w:rPr>
                <w:rFonts/>
                <w:color w:val="262626" w:themeColor="text1" w:themeTint="D9"/>
              </w:rPr>
            </w:pPr>
            <w:r>
              <w:t>Golpear a un enemigo transforma el siguiente uso de esta habilidad durante un breve periodo, lo que provoca que golpee con sus perrodracos gemelos en una línea recta frente a ella e inflija daño adicional al primer enemigo golpeado.</w:t>
            </w:r>
          </w:p>
          <w:p>
            <w:pPr>
              <w:ind w:left="-284" w:right="-427"/>
              <w:jc w:val="both"/>
              <w:rPr>
                <w:rFonts/>
                <w:color w:val="262626" w:themeColor="text1" w:themeTint="D9"/>
              </w:rPr>
            </w:pPr>
            <w:r>
              <w:t>W - VituperioAmbessa obtiene un escudo, se protege brevemente y, después, golpea el suelo para infligir daño a los enemigos cercanos. Mientras se protege, si bloquea daño que no provenga de súbditos, esta habilidad inflige daño adicional.</w:t>
            </w:r>
          </w:p>
          <w:p>
            <w:pPr>
              <w:ind w:left="-284" w:right="-427"/>
              <w:jc w:val="both"/>
              <w:rPr>
                <w:rFonts/>
                <w:color w:val="262626" w:themeColor="text1" w:themeTint="D9"/>
              </w:rPr>
            </w:pPr>
            <w:r>
              <w:t>E - LaceraciónAmbessa agita sus perrodracos gemelos a su alrededor, lo que inflige daño y ralentiza a los enemigos cercanos. Si utiliza Caza del perrodraco durante esta habilidad, ataca una segunda vez al final del deslizamiento.</w:t>
            </w:r>
          </w:p>
          <w:p>
            <w:pPr>
              <w:ind w:left="-284" w:right="-427"/>
              <w:jc w:val="both"/>
              <w:rPr>
                <w:rFonts/>
                <w:color w:val="262626" w:themeColor="text1" w:themeTint="D9"/>
              </w:rPr>
            </w:pPr>
            <w:r>
              <w:t>R - AjusticiarAmbessa se teleporta hasta el campeón enemigo más lejano en una línea recta y lo suprime al llegar. Entonces, estrella al enemigo contra el suelo para infligirle daño y aturdirlo.</w:t>
            </w:r>
          </w:p>
          <w:p>
            <w:pPr>
              <w:ind w:left="-284" w:right="-427"/>
              <w:jc w:val="both"/>
              <w:rPr>
                <w:rFonts/>
                <w:color w:val="262626" w:themeColor="text1" w:themeTint="D9"/>
              </w:rPr>
            </w:pPr>
            <w:r>
              <w:t>Los jugadores también tendrán la oportunidad de jugar en el Puente del Progreso durante una actualización temática para ARAM inspirada en Arcane, hasta el 8 de enero de 2025. Además del nuevo mapa, esta actualización incluirá cambios para Bola de nieve, nuevas mejoras inspiradas en Piltover y Zaun al destruir los inhibidores, misiones de némesis para los campeones que aparecen en Arcane y mucho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https://www.notasdeprensa.es/el-nuevo-parche-de-league-of-legends-trae-a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