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Museo Reina Sofía presenta la exposición 
            <em>Las biografías de Amos Gitai</em>
             con la presencia del artista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Fotografías pequeñas de los decorados a color del set de Esther, 1984-1985. Fotografía color. 10,1 x 15,1 cm. Archivo Amos Gitai        
          <w:p>
            <w:pPr>
              <w:ind w:left="-284" w:right="-427"/>
              <w:jc w:val="both"/>
              <w:rPr>
                <w:rFonts/>
                <w:color w:val="262626" w:themeColor="text1" w:themeTint="D9"/>
              </w:rPr>
            </w:pPr>
            <w:r>
              <w:t>Mañana martes, 4 de febrero, a las 12:00 horas, el Museo Reina Sofía presenta en el Auditorio Sabatini (acceso por c/ Santa Isabel 52) la exposición Las biografías de Amos Gitai con la presencia del propio artista. Junto a él, estarán en la rueda de prensa el comisario de la exposición, Jean-François Chevrier, y el director del Museo Reina Sofía, Manuel Borja-Villel.</w:t>
            </w:r>
          </w:p>
          <w:p>
            <w:pPr>
              <w:ind w:left="-284" w:right="-427"/>
              <w:jc w:val="both"/>
              <w:rPr>
                <w:rFonts/>
                <w:color w:val="262626" w:themeColor="text1" w:themeTint="D9"/>
              </w:rPr>
            </w:pPr>
            <w:r>
              <w:t>La exposición, organizada por el Museo, realiza un recorrido por los aspectos fundamentales de la biografía de este director de cine. A través de nueve salas estructuradas en torno a fragmentos de sus películas, se puede ver el archivo personal de Gitai (Haifa, Israel, 1950) compuesto por fotografías, cartas, manuscritos, cuadros, libros, etc. que nos muestra la relación que el cineasta ha tenido con su padre, el arquitecto Munio Weinraub, y su madre, Efratia Margalit.</w:t>
            </w:r>
          </w:p>
          <w:p>
            <w:pPr>
              <w:ind w:left="-284" w:right="-427"/>
              <w:jc w:val="both"/>
              <w:rPr>
                <w:rFonts/>
                <w:color w:val="262626" w:themeColor="text1" w:themeTint="D9"/>
              </w:rPr>
            </w:pPr>
            <w:r>
              <w:t>  </w:t>
            </w:r>
          </w:p>
          <w:p>
            <w:pPr>
              <w:ind w:left="-284" w:right="-427"/>
              <w:jc w:val="both"/>
              <w:rPr>
                <w:rFonts/>
                <w:color w:val="262626" w:themeColor="text1" w:themeTint="D9"/>
              </w:rPr>
            </w:pPr>
            <w:r>
              <w:t>Ciclo de cine</w:t>
            </w:r>
          </w:p>
          <w:p>
            <w:pPr>
              <w:ind w:left="-284" w:right="-427"/>
              <w:jc w:val="both"/>
              <w:rPr>
                <w:rFonts/>
                <w:color w:val="262626" w:themeColor="text1" w:themeTint="D9"/>
              </w:rPr>
            </w:pPr>
            <w:r>
              <w:t>En paralelo a la muestra se ha programado el ciclo de cine: Amos Gitai. Biografías, historia, territorios, en el que se proyectarán diez películas del director israelí en nueve sesiones diferentes del 6 al 26 de febrero, a las 19h en el Auditorio Sabatini.</w:t>
            </w:r>
          </w:p>
          <w:p>
            <w:pPr>
              <w:ind w:left="-284" w:right="-427"/>
              <w:jc w:val="both"/>
              <w:rPr>
                <w:rFonts/>
                <w:color w:val="262626" w:themeColor="text1" w:themeTint="D9"/>
              </w:rPr>
            </w:pPr>
            <w:r>
              <w:t>Programa:</w:t>
            </w:r>
          </w:p>
          <w:p>
            <w:pPr>
              <w:ind w:left="-284" w:right="-427"/>
              <w:jc w:val="both"/>
              <w:rPr>
                <w:rFonts/>
                <w:color w:val="262626" w:themeColor="text1" w:themeTint="D9"/>
              </w:rPr>
            </w:pPr>
            <w:r>
              <w:t>06-feb Bait (La casa), 1980            Architectura (Arquitectura), Documental, 1978 11-feb Diario de campo, 1982 12-feb Piña, 1983 13-feb Bangkok-Bahrein. Trabajo en venta, 1984 17-feb Esther, 1985 18-feb Una casa en Jerusalén, 1998 19-feb Kipur, 2000 24-feb News from Home/News from House, 2005 26-feb Carmel, 2009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https://www.notasdeprensa.es/el-museo-reina-sofia-presenta-la-exposicion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