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ministro de Educación, Cultura y Deporte visita el Pabellón de España en la Expo Universal de Milán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El pabellón alcanza cerca de 2 millones de visitantes</w:t>
            </w:r>
          </w:p>
          <w:p>
            <w:pPr>
              <w:ind w:left="-284" w:right="-427"/>
              <w:jc w:val="both"/>
              <w:rPr>
                <w:rFonts/>
                <w:color w:val="262626" w:themeColor="text1" w:themeTint="D9"/>
              </w:rPr>
            </w:pPr>
            <w:r>
              <w:t>El ministro de Educación, Cultura y Deporte, Íñigo Méndez de Vigo, ha visitado hoy el Pabellón de España en Expo Milano 2015 que, bajo el lema “Alimentar el planeta, energía para la vida”, se celebra hasta final de octubre en la ciudad italiana. </w:t>
            </w:r>
          </w:p>
          <w:p>
            <w:pPr>
              <w:ind w:left="-284" w:right="-427"/>
              <w:jc w:val="both"/>
              <w:rPr>
                <w:rFonts/>
                <w:color w:val="262626" w:themeColor="text1" w:themeTint="D9"/>
              </w:rPr>
            </w:pPr>
            <w:r>
              <w:t>Tras recorrer el pabellón, en declaraciones a los medios de comunicación, Íñigo Méndez de Vigo ha manifestado su satisfacción porque “el Pabellón de España ha superado las expectativas de visitantes, al lograr casi 2 millones de visitas, a mes y medio de la clausura de la Expo”. “La realidad es que el Pabellón muestra lo que es hoy España, un gran país con una larga  tradición y al mismo tiempo una visión moderna; con una gastronomía en la que todos sus cocineros son punta de lanza, que cuida los productos y que se ocupa de una alimentación sostenible y también solidario”.</w:t>
            </w:r>
          </w:p>
          <w:p>
            <w:pPr>
              <w:ind w:left="-284" w:right="-427"/>
              <w:jc w:val="both"/>
              <w:rPr>
                <w:rFonts/>
                <w:color w:val="262626" w:themeColor="text1" w:themeTint="D9"/>
              </w:rPr>
            </w:pPr>
            <w:r>
              <w:t>El ministro ha comentado que “este Pabellón muestra la riqueza, la diversidad de nuestro país. Me parece, ha dicho, un pabellón extraordinario y por ello estamos batiendo récords de asistencia y se ha convertido en uno de los más apreciados”</w:t>
            </w:r>
          </w:p>
          <w:p>
            <w:pPr>
              <w:ind w:left="-284" w:right="-427"/>
              <w:jc w:val="both"/>
              <w:rPr>
                <w:rFonts/>
                <w:color w:val="262626" w:themeColor="text1" w:themeTint="D9"/>
              </w:rPr>
            </w:pPr>
            <w:r>
              <w:t>Gestionado por Acción Cultural Española (AC/E), el pabellón de España acoge la exposición permanente “El lenguaje del sabor” y una instalación artística de Antoni Miralda denominada “El viaje del sabor”, y ha mantenido una intensa programación en torno a los conceptos de gastronomía, agroalimentación y cultura.</w:t>
            </w:r>
          </w:p>
          <w:p>
            <w:pPr>
              <w:ind w:left="-284" w:right="-427"/>
              <w:jc w:val="both"/>
              <w:rPr>
                <w:rFonts/>
                <w:color w:val="262626" w:themeColor="text1" w:themeTint="D9"/>
              </w:rPr>
            </w:pPr>
            <w:r>
              <w:t>En la visita el ministro ha saludado al chef riojano Francis Paniego, participante del programa ‘Innovación y Excelencia gastronómica’, organizado por el Basque Culinary Center y Acción Cultural Española que hoy impartía una ponencia.</w:t>
            </w:r>
          </w:p>
          <w:p>
            <w:pPr>
              <w:ind w:left="-284" w:right="-427"/>
              <w:jc w:val="both"/>
              <w:rPr>
                <w:rFonts/>
                <w:color w:val="262626" w:themeColor="text1" w:themeTint="D9"/>
              </w:rPr>
            </w:pPr>
            <w:r>
              <w:t>El programa ‘Innovación y Excelencia gastronómica’ busca proyectar internacionalmente los productos y la gastronomía española como una apuesta de sostenibilidad, salud y calidad, abarca la diversidad y variedad de los productos y técnicas de cocinado de España. Además de Francis Paniego,  han estado presentes en el Pabellón español Joan Roca, Andoni Luis Adúriz, Elena Arzak y Carme Ruscalleda, entre otros.</w:t>
            </w:r>
          </w:p>
          <w:p>
            <w:pPr>
              <w:ind w:left="-284" w:right="-427"/>
              <w:jc w:val="both"/>
              <w:rPr>
                <w:rFonts/>
                <w:color w:val="262626" w:themeColor="text1" w:themeTint="D9"/>
              </w:rPr>
            </w:pPr>
            <w:r>
              <w:t>Al término de su recorrido, el ministro ha visitado los pabellones de Italia, Francia, Austria y México.</w:t>
            </w:r>
          </w:p>
          <w:p>
            <w:pPr>
              <w:ind w:left="-284" w:right="-427"/>
              <w:jc w:val="both"/>
              <w:rPr>
                <w:rFonts/>
                <w:color w:val="262626" w:themeColor="text1" w:themeTint="D9"/>
              </w:rPr>
            </w:pPr>
            <w:r>
              <w:t>El ministro, junto a Elvira Marco (a la derecha), directora general de Acción Cultural Española (ACE) y Begoña Cerro, vicecomisaria del Pabellón de España en la Expo de Milán.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https://www.notasdeprensa.es/el-ministro-de-educacion-cultura-y-deporte_6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