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28/05/2015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Ministerio de Educación, Cultura y Deporte participa en la 74ª Feria del Libro de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Destina una ayuda de 40.000 euros al Pabellón Infantil de la Feria		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Organiza el ‘Encuentro de Buenas Prácticas en el Fomento de la Lectura’, que tendrá lugar en el Pabellón de Actividades el día 3 de junio		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Participará con dos casetas, destinadas a la venta de las publicaciones del Ministerio y a facilitar información sobre libros españoles, lectura y letras de España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74ª Feria del Libro de Madrid, que se inaugura el próximo viernes 29 de mayo, contará con la participación del Ministerio de Educación, Cultura y Deporte que apoya la organización del Pabellón Infantil de la Feria con una subvención de 40.000 euros a través de las ayudas para el fomento de la lectura y las letras españolas de la Subdirección General de Promoción del Libro, la Lectura y las Letras Españolas.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lema de este año es ‘El amor está en lo que tendemos/(puentes, palabras)’, inspirado en los versos del poeta José Ángel Valente, de quien se conmemora el 15 aniversario de su muerte. Desde esta misma Subdirección, además, este año se ha organizado el `Encuentro de Buenas Prácticas en el Fomento de la Lectura´, que se desarrollará en el Pabellón de Actividades de la feria a lo largo del día 3 de junio.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como viene siendo habitual, el Ministerio de Educación, Cultura y Deporte instalará dos casetas en el recinto de la Feria. La primera caseta, de la Subdirección General de Publicaciones del Ministerio de Educación, Cultura y Deporte, es doble y está dedicada a la venta de publicaciones de educación, ediciones del área de cultura y publicaciones relacionadas con el deporte. En ella es posible adquirir las novedades editoriales del Ministerio y de las instituciones educativas y culturales que dependen de él, como la Biblioteca Nacional, el Museo del Prado, el Museo Reina Sofía, etc., así como obras de interés de su fondo editorial.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ciudadanos podrán encontrar, dentro del campo de la educación, libros sobre administración educativa, educación en sus distintos grados, educación especial y compensatoria, investigación educativa, formación profesional, etc.; dentro de los temas culturales publicaciones sobre arte, arqueología, archivos, bibliotecas, cine, danza, museos, patrimonio, teatro, etc.; y sobre deporte, temas relacionados con la legislación y la administración deportiva, ciencias del deporte, instalaciones, deporte y salud,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personas interesadas pueden consultar los catálogos impresos de publicaciones y la web del Departamento, donde encontrarán toda la información sobre venta y distribución de publicaciones en soporte papel y en soporte electrónico, e-books en formatos pdf y e-pub, publicaciones de descarga gratuita,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otra caseta, la Subdirección General de Promoción del Libro, la Lectura y las Letras Españolas atenderá consultas del público relacionadas con libros españoles, lectura y letras de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‘Encuentro de Buenas Prácticas en el Fomento de la Lectura’	Durante este encuentro se darán a conocer 9 proyectos como ejemplo de buenas prácticas del fomento de la lectura dirigidas a diferentes tipos de públicos: unos destinados a colectivos en riesgo de exclusión, otros desarrollados en el ámbito del deporte, de las bibliotecas, destinados a familias,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 los nueve proyectos, destaca el Premio Mandarache, galardonado el año pasado con el Premio Nacional al Fomento de la Lectura del Ministerio de Educación, Cultura y Deporte. Se trata de un proyecto de ámbito municipal llevado a cabo en Cartagena (Murcia) y que este año celebra su décima edición. Destaca igualmente el ‘Festival Letras y Fútbol’ de la Fundación Athletic Club que promueve encuentros, charlas, talleres que presentan el futbol como un vehículo atractivo para favorecer el acercamiento a la lectura y promueve clubes de lectura en los que participan futbolistas del Athletic de Bilbao con aficionados. Entre las entidades participantes, la Fundación Germán Sánchez Ruipérez presenta su proyecto `Casas Lectoras´ destinado a promover la lectura en el ámbito de la familia.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resto de proyectos de buenas prácticas que se presentarán en este encuentro son: ‘Libro, te quiero’ de la Feria del Libro de las Palmas de Gran Canaria; las actividades culturales de la Librería Oletvm de Valladolid (modelo de librería que se propone como un centro cultural); el Festival de literatura y artes infantil y juvenil (Flic) de la Associació Tantágora (acción literaria en espacios no habituales); el proyecto ‘Biblioteca, comunidad de aprendizaje’ de la Biblioteca Municipal de Ermua en Vizcaya; `Letras para todos´, un proyecto de fomento de la lectura fácil, impulsado por Dilo Fácil; y  and #39;âl-May and #39;ârî-Valmadrid, una entidad zaragozana que propone talleres de literatura experimental para favorecer la integración.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Encuentro de Buenas Prácticas en el Fomento de la Lectura  	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https://www.notasdeprensa.es/el-ministerio-de-educacion-cultura-y-deporte_7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Literatura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