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Ministerio de Educación, Cultura y Deporte destina 24 millones de euros para la convocatoria de becas Erasmus.es del curso 2015-2016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cuantía supone un incremento de 6 millones de euros con respecto a este curso. Con este presupuesto se podrá llegar a 12.500 becas.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personas que acrediten una discapacidad igual o superior al 33 por ciento recibirán una ayuda adicional de 200 euros.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Boletín Oficial del Estado ha publicado esta mañana la nueva convocatoria de la ayuda Erasmus.es correspondiente al curso 2015-2016, para la que el Ministerio de Educación, Cultura y Deporte destina 24 millones de euros. Esta cantidad demuestra el compromiso de este Ministerio con la movilidad de los estudiantes, ya que supone un incremento de 6 millones de euros con respecto a este curso y prevé alcanzar a 12.500 becarios, 2.500 más que en la actual convocatoria.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igual que en el curso anterior -cuando se realizó la primera convocatoria- se trata de una ayuda dotada con fondos del Ministerio de Educación, Cultura y Deporte que persigue tanto la excelencia como el fomento de la movilidad. Se encuadra dentro del Programa Erasmus+ de la Comisión Europea, si bien sus requisitos son más exigentes, tanto en lo que respecta al nivel del conocimiento del idioma en que se van a cursar los estudios en el exterior,como en la exigencia de que sus beneficiarios -seleccionados por sus universidades de origen- destaquen por su expediente académico.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cuantía de la ayuda es superior a la que concede la Comisión Europea. En este sentido, dependiendo del grupo al que pertenezca el país de destino (conforme al Programa Erasmus+) la cuantía asciende a 300€/mes (grupo 3), 350€/mes (grupo 2) y 400€/mes (grupo 1).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cuantía se incrementa en 100€/mes si el beneficiario es becario del MECD, o si la movilidad es de prácticas.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las novedades de esta convocatoria está que si el beneficiario tiene una discapacidad igual o superior al 33%, el incremento será de 200€/mes.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pago de la ayuda se realiza en una sola vez y directamente al beneficiario por el MECD.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convocatoria de este curso contiene otras novedades que persiguen poder llegar a una mayor número de solicitantes y mejorar la gestión; como por ejemplo, la flexibilización temporal para acreditar el requisito de haber cursado 60 créditos ECTS, la ayuda adicional para los alumnos con discapacidad igual o superior al 33%, la mejora de la aplicación informática puesta a disposición por el MECD para todas las Universidades o la ampliación del plazo de solicitud a 30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plazo para solicitarla comienza el día siguiente al de su publicación en el BOE.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https://www.notasdeprensa.es/el-ministerio-de-educacion-cultura-y-deporte_6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