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Móstoles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Liceo Villa Fontana explica los beneficios de llevar a los niños a la guardería desde muy temprana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Liceo Villa Fontana destaca los beneficios de llevar a los bebés a la guardería desde una edad temprana, proporcionando un entorno seguro y estructurado que promueve el desarrollo social, emocional y cognitivo de los más pequeños. En sus instalaciones, los niños tienen la oportunidad de interactuar y aprender en un espacio diseñado para estimular su crecimiento integral, mientras que las familias se benefician de la flexibilidad horaria y el apoyo de un equipo docente altamente cualificado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familias valoran los beneficios de llevar a sus bebés a la guardería, especialmente cuando se trata de un entorno seguro y estructurado que fomenta su desarrollo integral. En el Liceo Villa Fontana, entienden la importancia de proporcionar un espacio que favorezca el crecimiento social, emocional y cognitivo de los más pequeños desde una edad temprana.</w:t>
            </w:r>
          </w:p>
          <w:p>
            <w:pPr>
              <w:ind w:left="-284" w:right="-427"/>
              <w:jc w:val="both"/>
              <w:rPr>
                <w:rFonts/>
                <w:color w:val="262626" w:themeColor="text1" w:themeTint="D9"/>
              </w:rPr>
            </w:pPr>
            <w:r>
              <w:t>La Guardería del Liceo Villa Fontana ofrece un entorno cuidadosamente diseñado para que los niños puedan interactuar y socializar con otros de su misma edad, un aspecto fundamental para su desarrollo social. La interacción diaria con otros niños y adultos crea las bases para que desarrollen habilidades sociales clave, como la empatía, la comunicación y la cooperación. Además, la estructura y las rutinas que se implementan en estos centros les ayudan a comprender y adaptarse a diferentes situaciones, una habilidad valiosa para el futuro.</w:t>
            </w:r>
          </w:p>
          <w:p>
            <w:pPr>
              <w:ind w:left="-284" w:right="-427"/>
              <w:jc w:val="both"/>
              <w:rPr>
                <w:rFonts/>
                <w:color w:val="262626" w:themeColor="text1" w:themeTint="D9"/>
              </w:rPr>
            </w:pPr>
            <w:r>
              <w:t>"En la guardería, cada niño es especial y nuestra prioridad", explica Ines Pascua, profesora con más de 20 años de experiencia en el Liceo Villa Fontana. "Nos dedicamos a crear un ambiente cálido y enriquecedor, donde los pequeños no solo aprenden, sino que también se sienten queridos y seguros".</w:t>
            </w:r>
          </w:p>
          <w:p>
            <w:pPr>
              <w:ind w:left="-284" w:right="-427"/>
              <w:jc w:val="both"/>
              <w:rPr>
                <w:rFonts/>
                <w:color w:val="262626" w:themeColor="text1" w:themeTint="D9"/>
              </w:rPr>
            </w:pPr>
            <w:r>
              <w:t>Otro de los grandes beneficios de la guardería es el equipo docente. Las profesoras del Liceo Villa Fontana cuentan con más de veinte años de experiencia y, lo más importante, una profunda vocación. Para ellas, los niños son lo más importante; son como sus propios hijos. Esta dedicación se traduce en un cuidado y atención personalizada, en la que cada actividad está pensada para estimular el aprendizaje y el desarrollo de habilidades cognitivas y motoras de acuerdo con la edad de cada niño.</w:t>
            </w:r>
          </w:p>
          <w:p>
            <w:pPr>
              <w:ind w:left="-284" w:right="-427"/>
              <w:jc w:val="both"/>
              <w:rPr>
                <w:rFonts/>
                <w:color w:val="262626" w:themeColor="text1" w:themeTint="D9"/>
              </w:rPr>
            </w:pPr>
            <w:r>
              <w:t>Los padres también encuentran un importante apoyo en la guardería. En el Liceo Villafontana saben lo difícil que puede ser conciliar la vida laboral y familiar, por eso ofrecen a los padres el horario más amplio en un centro de estas características, desde las 6:30 de la mañana hasta las 8:00 de la tarde. De este modo, las familias pueden organizar su día con mayor flexibilidad, permitiendo que los padres cumplan con sus responsabilidades laborales y personales mientras sus hijos disfrutan de un entorno enriquecedor y seguro. Esta tranquilidad contribuye a una mejor salud mental y bienestar para toda la familia.</w:t>
            </w:r>
          </w:p>
          <w:p>
            <w:pPr>
              <w:ind w:left="-284" w:right="-427"/>
              <w:jc w:val="both"/>
              <w:rPr>
                <w:rFonts/>
                <w:color w:val="262626" w:themeColor="text1" w:themeTint="D9"/>
              </w:rPr>
            </w:pPr>
            <w:r>
              <w:t>En resumen, la Guardería del Liceo Villa Fontana no solo ofrece un espacio seguro y estimulante para el desarrollo integral del bebé, sino también un apoyo valioso para las familias. Conociendo que los primeros años son cruciales en la vida de un niño, en el Liceo Villafontana se comprometen a brindar el mejor cuidado y educación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916459211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https://www.notasdeprensa.es/el-liceo-villa-fontana-explica-los-beneficios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