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legado de Tamara Istambul y Cristina Porta, fundadoras del grupo Autocines, en el Día de la Mujer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8 de marzo no es solo un día más en el calendario, sino un tributo al coraje, la visión y el triunfo de las mujeres en todo el mundo. Entre estas figuras inspiradoras se encuentran las emprendedoras, Tamara Istambul y Cristina Porta, las visionarias detrás del renacimiento de Autocine Madrid Cesur FP, cuyo legado resplandece no solo en la pantalla grande, sino también, en la historia del emprendimiento femenino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renacimiento del autocine: un legado de empoderamientoCon un espíritu intrépido y una pasión por la experiencia compartida, Tamara Istambul y Cristina Porta resucitaron la nostalgia del cine al aire libre y redefinieron el concepto de entretenimiento, rompiendo barreras y desafiando las convenciones de la industria cinematográfica.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último año, han superado expectativas y han consolidado su posición como referentes en la industria, alcanzando una facturación impresionante de 6 millones de euros, reflejo de su compromiso con la excelencia y la innovación en cada aspecto de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Mujeres al frente: el equipo detrás del éxitoDetrás del telón de este éxito revolucionario se encuentra un equipo diverso y dinámico, donde la mayoría son mujeres. El 73% de sus puestos de responsabilidad están ocupados por mujeres, mientras que el 27% restante está liderado por hombres. En cuanto el resto del personal del equipo, el 53% son mujeres, frente al 47% de hombres. Esta diversidad de liderazgo refleja su compromiso con la igualdad de oportunidades y el reconocimiento del talento sin importar el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planificación meticulosa, hasta la ejecución impecable, cada paso hacia el triunfo del grupo Autocine ha sido moldeado por la dedicación y la habilidad de estas talentosas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impacto de los asistentes en la escena del entretenimientoMás de 231.000 espectadores han acudido al autocine disfrutando de las proyecciones de cine, cautivando a 134.700 asistentes en sus eventos en Rita’s y organizando más de 130 eventos externos, consolidando su posición como el destino preferido para experiencias de entretenimiento únicas. Además, han tenido el privilegio de ser elegidos como locación para rodajes y shootings de renombre, desde el vibrante videoclip de Aventura - Ana Mena hasta el shooting Chrvsh, contribuyendo así al espectacular panorama cultural y artístico de su comunidad.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Miss Zoe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Autocine Madrid Cesur FP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690354106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https://www.notasdeprensa.es/el-legado-de-tamara-istambul-y-cristina-porta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Cine Madrid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