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Ingeniería del Software de la Carnegie Mellon University imparte un seminario en INTECO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INTECO acoge desde hoy y hasta el viernes 30 de mayo el seminario «Secure Coding in C and C++» impartido por Robert Seacord , profesor del SEI, el Instituto de Ingeniería de Software- Software Engineering Institute , de la Universidad Carnegie Mellon de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cuatro jornadas, los asistentes conocerán las claves de la producción de programas seguros y la metodología para obtener diseños seguros. Incluso los mejores diseños pueden acabar en programas inseguros si los desarrolladores no se percatan de las muchas trampas de seguridad inherentes a los lenguajes de programación C y C++. Este seminario de cuatro días se centra estos problemas de seguridad intrínsecos a C y C++ y a sus librerías asociadas, siendo útil para todos aquellos implicados en el desarrollo de programas seguros en C y C++ independientemente de la aplicación específica.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temario aborda el manejo de strings, la gestión dinámica de la memoria, la seguridad integral, formatos de salida y entrada y salida de ficheros. 	Este seminario forma parte de las actividades del Programa de Excelencia en Ciberseguridad (PECS) del Plan de Confianza Digital , comprendido en la Agenda Digital para España, cuyo objetivo es la promoción y captación de talento en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Carnegie Mellon es uno de los centros de investigación superior más destacados de Estados Unidos en el área de informática y robótica. Este centro educativo albergó la creación en 1988 del Programa CERT en respuesta al conocido incidente del gusano Morris.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https://www.notasdeprensa.es/el-instituto-de-ingenieria-del-software-de-la_1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