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ICAC llega al Centro Médico Teknon Barcelona de la mano del equipo del Dr. Aleix Vidal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Instituto de Cirugía Avanzada de Columna lidera el empleo de los procedimientos ultra mínimamente invasivos. Esta colaboración estratégica, que acaba de iniciarse, no solo amplía el tratamiento de las patologías vertebrales complejas, sino que refuerza el enfoque integral del equipo de Traumatología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equipo del Dr. Aleix Vidal en el Centro Médico Teknon, especializado en Cirugía Ortopédica y Traumatología, ha formalizado un acuerdo estratégico con el Instituto de Cirugía Avanzada de Columna (ICAC), mediante el cual este último ha comenzado a prestar sus servicios para atender todas las patologías de columna de los pacientes de Teknon desde el 1 de octubre. Este acuerdo tiene como objetivo ofrecer un enfoque multidisciplinar e integral para el tratamiento de afecciones traumatológicas y de la columna vertebral, incluyendo aquellas que antes eran consideradas inoperables con cirugía tradicional.</w:t>
            </w:r>
          </w:p>
          <w:p>
            <w:pPr>
              <w:ind w:left="-284" w:right="-427"/>
              <w:jc w:val="both"/>
              <w:rPr>
                <w:rFonts/>
                <w:color w:val="262626" w:themeColor="text1" w:themeTint="D9"/>
              </w:rPr>
            </w:pPr>
            <w:r>
              <w:t>El ICAC, líder en el uso de procedimientos ultra mínimamente invasivos, contribuirá significativamente con su experiencia en el campo de la endoscopia de columna, una técnica quirúrgica que permite abordar de manera precisa y menos agresiva las patologías vertebrales. Además, ha abierto la puerta a mejorar la funcionalidad y autonomía de pacientes que antes eran considerados inoperables con cirugía tradicional debido al alto riesgo de complicaciones.</w:t>
            </w:r>
          </w:p>
          <w:p>
            <w:pPr>
              <w:ind w:left="-284" w:right="-427"/>
              <w:jc w:val="both"/>
              <w:rPr>
                <w:rFonts/>
                <w:color w:val="262626" w:themeColor="text1" w:themeTint="D9"/>
              </w:rPr>
            </w:pPr>
            <w:r>
              <w:t>"Estamos encantados con esta colaboración con el Dr. Vidal y Teknon: unos compañeros de viaje de indudable prestigio. Con nuestro planteamiento, abordamos patologías complejas de la columna con una intervención mínima, mejorando los resultados y reduciendo el tiempo de recuperación. Nuestro compromiso es proporcionar a las personas la mejor atención posible, con el menor impacto en su vida cotidiana", asegura el Dr, Elgeadi, fundador y CEO del ICAC.</w:t>
            </w:r>
          </w:p>
          <w:p>
            <w:pPr>
              <w:ind w:left="-284" w:right="-427"/>
              <w:jc w:val="both"/>
              <w:rPr>
                <w:rFonts/>
                <w:color w:val="262626" w:themeColor="text1" w:themeTint="D9"/>
              </w:rPr>
            </w:pPr>
            <w:r>
              <w:t>Por su parte, el Dr. Aleix Vidal destaca la importancia de este acuerdo: "La colaboración de nuestro equipo con el ICAC nos permite combinar la experiencia de ambos para ofrecer tratamientos altamente especializados en el Centro Médico Teknon. La trayectoria del Dr. Elgeadi y su enfoque en la cirugía ultra mínimamente invasiva complementan nuestro trabajo, aportando un valor significativo a los pacientes que buscan soluciones innovadoras y personalizadas."</w:t>
            </w:r>
          </w:p>
          <w:p>
            <w:pPr>
              <w:ind w:left="-284" w:right="-427"/>
              <w:jc w:val="both"/>
              <w:rPr>
                <w:rFonts/>
                <w:color w:val="262626" w:themeColor="text1" w:themeTint="D9"/>
              </w:rPr>
            </w:pPr>
            <w:r>
              <w:t>Acerca del Instituto de Cirugía Avanzada de Columna (ICAC)El ICAC es un centro de referencia en el uso de procedimientos quirúrgicos ultra mínimamente invasivos para el tratamiento de patologías de la columna vertebral. Fundado en 2019 por el Dr. Ghassan Elgeadi, el Instituto se destaca por su enfoque innovador en el uso de tecnologías avanzadas como la endoscopia de columna. Su compromiso con la excelencia médica y la mejora continua en los resultados de los pacientes han hecho del ICAC un líder en su campo.</w:t>
            </w:r>
          </w:p>
          <w:p>
            <w:pPr>
              <w:ind w:left="-284" w:right="-427"/>
              <w:jc w:val="both"/>
              <w:rPr>
                <w:rFonts/>
                <w:color w:val="262626" w:themeColor="text1" w:themeTint="D9"/>
              </w:rPr>
            </w:pPr>
            <w:r>
              <w:t>Sobre el Dr. Aleix Vidal y la Clínica TeknonEl Dr. Aleix Vidal es un reconocido traumatólogo y cirujano ortopeda en España con amplia experiencia en traumatología deportiva. Combina su trabajo en el Centro Médico Teknon de Barcelona con los servicios médicos de las estaciones de Baqueira-Beret y Boi Taüll, apoyado en un amplio equipo multidisciplinar de especialistas.</w:t>
            </w:r>
          </w:p>
          <w:p>
            <w:pPr>
              <w:ind w:left="-284" w:right="-427"/>
              <w:jc w:val="both"/>
              <w:rPr>
                <w:rFonts/>
                <w:color w:val="262626" w:themeColor="text1" w:themeTint="D9"/>
              </w:rPr>
            </w:pPr>
            <w:r>
              <w:t>El Centro Médico Teknon, parte del Grupo Hospitalario Quirónsalud, es un referente en el ámbito de la salud en España. Con una trayectoria consolidada, Teknon ha ganado prestigio gracias a su compromiso con la excelencia y la innovación en tratamientos médicos.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Pajares</w:t>
      </w:r>
    </w:p>
    <w:p w:rsidR="00C31F72" w:rsidRDefault="00C31F72" w:rsidP="00AB63FE">
      <w:pPr>
        <w:pStyle w:val="Sinespaciado"/>
        <w:spacing w:line="276" w:lineRule="auto"/>
        <w:ind w:left="-284"/>
        <w:rPr>
          <w:rFonts w:ascii="Arial" w:hAnsi="Arial" w:cs="Arial"/>
        </w:rPr>
      </w:pPr>
      <w:r>
        <w:rPr>
          <w:rFonts w:ascii="Arial" w:hAnsi="Arial" w:cs="Arial"/>
        </w:rPr>
        <w:t>A Creative</w:t>
      </w:r>
    </w:p>
    <w:p w:rsidR="00AB63FE" w:rsidRDefault="00C31F72" w:rsidP="00AB63FE">
      <w:pPr>
        <w:pStyle w:val="Sinespaciado"/>
        <w:spacing w:line="276" w:lineRule="auto"/>
        <w:ind w:left="-284"/>
        <w:rPr>
          <w:rFonts w:ascii="Arial" w:hAnsi="Arial" w:cs="Arial"/>
        </w:rPr>
      </w:pPr>
      <w:r>
        <w:rPr>
          <w:rFonts w:ascii="Arial" w:hAnsi="Arial" w:cs="Arial"/>
        </w:rPr>
        <w:t>609086500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https://www.notasdeprensa.es/el-icac-llega-al-centro-medico-teknon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Cataluña Investigación Científica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