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13/03/2017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Homeward Bound Project contará con la presencia de dos científicas españolas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 trata de una iniciativa a nivel internacional de liderazgo científico y estratégico pensado para impulsar el papel de las mujeres en la toma de decisiones políticas y sociales acerca del cambio climático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un año, las 70 participantes de todo el mundo recibirán formación en liderazgo, búsqueda de financiación, relaciones internacionales y gestión de equipos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Ana Payo investiga los efectos de la variabilidad ambiental y las perturbaciones en las poblaciones de aves marinas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Nerea Quesada investiga las enfermedades fúngicas emergentes que afectan a especies en peligro de extinción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Dos jóvenes investigadoras del Consejo Superior de Investigaciones Científicas (CSIC) han sido seleccionadas para participar en la próxima edición del Homeward Bound Project, iniciativa internacional de liderazgo científico y estratégico dirigida a impulsar el papel de las mujeres en la toma de decisiones políticas y sociales sobre cambio climático. Durante un año, las 70 participantes de todo el mundo recibirán formación especializada en técnicas de liderazgo, búsqueda de financiación, relaciones internacionales y gestión de equipos. El programa finalizará en 2018 con una expedición de tres semanas de duración a la Antártida. Las científicas seleccionadas son Ana Payo Payo y Nerea Quesada Sanz.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científicas seleccionadas son Ana Payo Payo y Nerea Quesada Sanz. Ana Payo trabaja en el Instituto Mediterráneo de Estudios Avanzados (centro mixto del CSIC y la Universidad de las Islas Baleares), donde investiga los efectos de la variabilidad ambiental y las perturbaciones en la dinámica poblacional de las aves marinas. Payo compagina, además, su faceta investigadora con la divulgación científica. “Participar en este proyecto es una gran oportunidad y un honor, ya que se trata de una gran plataforma tanto de difusión y visibilidad, como de formación”, comenta la investigadora.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Nerea Quesada Sanz trabaja en el Real Jardín Botánico de Madrid con una Beca de Colaboración y estudia el Máster en Biodiversidad en Áreas Tropicales y su Conservación del CSIC y la Universidad Internacional Menéndez Pelayo. Su campo de investigación son las enfermedades fúngicas emergentes que afectan a especies en peligro de extinción. “Formar parte de esta iniciativa me va a permitir mejorar y adquirir nuevas competencias en liderazgo, capacidad de comunicación y toma de decisiones; cualidades que considero completamente fundamentales a la hora de realizar una carrera científica”, explica Quesada.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iniciativa, cuya primera edición fue en 2016, ha sido creada desde Australia por la empresaria Fabian Dattner y la ecóloga marina Jessica Melbourne-Thomas, y cuenta con el apoyo de varias instituciones australianas, así como de diversas empresas internacionales. Estos patrocinadores aportan la mitad del coste económico del programa. El resto corre a cargo de las participantes, que, como parte de su formación, han de buscar patrocinadores y fuentes de financiación.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contenido de este comunicado fue publicado primero en la página web del CSIC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https://www.notasdeprensa.es/el-homeward-bound-project-contara-con-la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Ecología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