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Govern aposta per les polítiques de recerca en la Salut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Departament de Salut ha presentat  la convocatòria d'ajuts en recerca i innovació del PERIS, 2016-2020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Departament de Salut  ha presentat  la convocatòria d and #39;ajuts en recerca i innovació del PERIS, 2016-2020. La finalitat d’aquesta convocatòria és un procés competitiu que permetrà despertar la creativitat i seleccionar els millors projectes, i potenciar els investigadors sanitaris catalans, prioritzant projectes que tinguin programes d’impuls del talent i l’ocupabilitat i programes de coneixement d’excel•lència. La previsió és contractar entre 60 i 70 científics i tecnòlegs perquè s’incorporin als grups de recerca. Es contemplen programes d’intensificació professional, és a dir, alliberar de tasques assistencials a professionals de la salut perquè es puguin dedicar a la recerca, contractant, paral·lelament, personal de substitució. Suposa una gran millora pels professionals del sector sanitari que volen fer recerca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 Estratègic de Recerca i Innovació en Salut 2016-2020  El Pla Estratègic de Recerca i Innovació en Salut 2016-2020, aprovat pel Govern el passat més de juny, és un nou instrument de planificació i coordinació que defineix les línies generals de la recerca i innovació en salut del Departament de Salut per als propers anys.  Té 8 objectius: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1-    Promoure la participació dels pacients i, en general, dels ciutadans de Catalunya en les polítiques de recerca i innovació del Sistema de Salut de Catalunya.2-     Incrementar la qualitat de la recerca que es fa en l’àmbit de la Salut per garantir l’excel·lència del nostre Sistema de Salut.  3-    Intensificar les capacitats de translació del coneixement generat pels investigadors i tecnòlegs als processos assistencials en les àrees de la prevenció, el diagnòstic i el tractament dels processos patològics i en la promoció de la salut.  4-    Enfortir les capacitats i el lideratge internacional dels centres de recerca en salut de Catalunya.  5-    Potenciar la formació i l’ocupabilitat de científics i tecnòlegs en el Sistema de Salut de Catalunya i enfortir les capacitats científiques dels professionals de la salut.  6-    Integrar les polítiques de recerca i innovació en salut amb les altres existents a Catalunya.  7-    Potenciar el paper del Sistema de Salut de Catalunya com a agent d’innovació tot creant mecanismes per accelerar la transferència de coneixement cap al sector productiu.  8-    Promoure la divulgació científica i el coneixement crític dels avenços científics en l’àmbit de la salut.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http://salutweb.gencat.cat/ca/ambits_tematics/linies_dactuacio/recerca/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https://www.notasdeprensa.es/el-govern-aposta-per-les-politiques-de-recerca_1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