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11/09/2013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Gobierno de Navarra se reafirma en que sólo recibirán ayudas los centros educativos que difundan el programa sobre convivencia democrática frente al terrorismo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Manifiesta así su disconformidad a la proposición presentada por los grupos parlamentarios Bildu y Aralar-NaBai de derogación de una disposición de la Ley Foral 9/2010 de ayuda a las víctimas del terrorismo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Gobierno de Navarra se reafirma en que sólo recibirán ayudas públicas los centros de Secundaria que difundan el programa educativo de fomento de los valores de la convivencia pacífica y democrática frente al terrorismo, tal y como recoge la Ley Foral 9/2010 de ayuda a las víctimas del terrorismo, con lo que manifiesta así su disconformidad a la proposición presentada por los grupos parlamentarios Bildu y Aralar-Na-Bai para derogar una disposición de esta norma.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Gobierno de Navarra se reafirma en que sólo recibirán ayudas públicas los centros de Secundaria que difundan el programa educativo de fomento de los valores de la convivencia pacífica y democrática frente al terrorismo, tal y como recoge la Ley Foral 9/2010 de ayuda a las víctimas del terrorismo, con lo que manifiesta así su disconformidad a la proposición presentada por los grupos parlamentarios Bildu y Aralar-Na-Bai para derogar una disposición de esta norma.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concreto, la disposición adicional cuarta de esta ley prevé que “la negativa de los centros de Educación Secundaria que reciban financiación de la Administración Foral de Navarra a difundir en sus centros el programa educativo centrado en reflejar los valores de la convivencia pacífica y democrática frente al terrorismo y concienciar a los jóvenes del valor de la palabra como medio y forma de defender democráticamente las ideas (art 17.2 de dicha norma) podrá acarrear la pérdida de subvenciones”.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Ejecutivo foral califica como “puramente política” e “inaceptable” la motivación de la proposición, ya que el Parlamento de Navarra “ha apostado decididamente por la educación para la paz y la convivencia tanto en los centros públicos como concertados”. Además, resalta que dichos grupos parlamentarios “en el fondo manifiestan su rechazo a este programa educativo, al abrir la posibilidad de que los centros sostenidos con fondos públicos puedan negarse a difundirlo sin consecuencia alguna”.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Nota de prensa: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 desea descargarse en formato PDF esta información completa pinche aquí 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Gobierno de Navarra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https://www.notasdeprensa.es/el-gobierno-de-navarra-se-reafirma-en-que-solo_1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Navarra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