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Navarra aumenta del 0,6 al 1,1% la previsión de crecimiento de la economía regional en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Navarra ha actualizado al alza la previsión de crecimiento de la economía de la Comunidad Foral durante 2014, del 0,6% al 1,1%, después de que el PIB haya crecido en el primer trimestre de este año un 0,4%, encadenando tres trimestres seguidos al alza, según se ha informado en la rueda de prensa posterior a la sesión del Gobierno.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Concretamente, según el avance de la contabilidad del primer trimestre del año, la economía navarra creció 4 décimas porcentuales en los meses de enero, febrero y marzo de este año respecto al último trimestre de 2013, así como 6 décimas porcentuales respecto al primer trimestre de 2013 (crecimiento interanual).</w:t>
            </w:r>
          </w:p>
          <w:p>
            <w:pPr>
              <w:ind w:left="-284" w:right="-427"/>
              <w:jc w:val="both"/>
              <w:rPr>
                <w:rFonts/>
                <w:color w:val="262626" w:themeColor="text1" w:themeTint="D9"/>
              </w:rPr>
            </w:pPr>
            <w:r>
              <w:t>	El Gobierno de Navarra considera que se trata de datos positivos y alentadores, ya que se trata del tercer trimestre consecutivo con crecimiento positivo (0,4% en el primer trimestre de 2014 y 0,2 y 0,5 en los trimestres tercero y cuarto de 2013), algo que no sucedía desde el tercer trimestre de 2011, cuando se inició la segunda de las recesiones vividas en la crisis.  </w:t>
            </w:r>
          </w:p>
          <w:p>
            <w:pPr>
              <w:ind w:left="-284" w:right="-427"/>
              <w:jc w:val="both"/>
              <w:rPr>
                <w:rFonts/>
                <w:color w:val="262626" w:themeColor="text1" w:themeTint="D9"/>
              </w:rPr>
            </w:pPr>
            <w:r>
              <w:t>	Evolución del PIB en Navarra.</w:t>
            </w:r>
          </w:p>
          <w:p>
            <w:pPr>
              <w:ind w:left="-284" w:right="-427"/>
              <w:jc w:val="both"/>
              <w:rPr>
                <w:rFonts/>
                <w:color w:val="262626" w:themeColor="text1" w:themeTint="D9"/>
              </w:rPr>
            </w:pPr>
            <w:r>
              <w:t>	El Gobierno de Navarra ha actualizado al alza la previsión de crecimiento de la economía de la Comunidad Foral durante 2014, del 0,6% al 1,1%, después de que el PIB haya crecido en el primer trimestre de este año un 0,4%, encadenando tres trimestres seguidos al alza, según se ha informado en la rueda de prensa posterior a la sesión del Gobierno.</w:t>
            </w:r>
          </w:p>
          <w:p>
            <w:pPr>
              <w:ind w:left="-284" w:right="-427"/>
              <w:jc w:val="both"/>
              <w:rPr>
                <w:rFonts/>
                <w:color w:val="262626" w:themeColor="text1" w:themeTint="D9"/>
              </w:rPr>
            </w:pPr>
            <w:r>
              <w:t>	Concretamente, según el avance de la contabilidad del primer trimestre del año, la economía navarra creció 4 décimas porcentuales en los meses de enero, febrero y marzo de este año respecto al último trimestre de 2013, así como 6 décimas porcentuales respecto al primer trimestre de 2013 (crecimiento interanual).</w:t>
            </w:r>
          </w:p>
          <w:p>
            <w:pPr>
              <w:ind w:left="-284" w:right="-427"/>
              <w:jc w:val="both"/>
              <w:rPr>
                <w:rFonts/>
                <w:color w:val="262626" w:themeColor="text1" w:themeTint="D9"/>
              </w:rPr>
            </w:pPr>
            <w:r>
              <w:t>	El Gobierno de Navarra considera que se trata de datos positivos y alentadores, ya que se trata del tercer trimestre consecutivo con crecimiento positivo (0,4% en el primer trimestre de 2014 y 0,2 y 0,5 en los trimestres tercero y cuarto de 2013), algo que no sucedía desde el tercer trimestre de 2011, cuando se inició la segunda de las recesiones vividas en la crisis.</w:t>
            </w:r>
          </w:p>
          <w:p>
            <w:pPr>
              <w:ind w:left="-284" w:right="-427"/>
              <w:jc w:val="both"/>
              <w:rPr>
                <w:rFonts/>
                <w:color w:val="262626" w:themeColor="text1" w:themeTint="D9"/>
              </w:rPr>
            </w:pPr>
            <w:r>
              <w:t>	Además, la economía navarra también crece en términos interanuales a un ritmo notable tras dos años de caída. Por primera vez en los dos últimos años, Navarra ha registrado un crecimiento interanual positivo, el 0,6%.</w:t>
            </w:r>
          </w:p>
          <w:p>
            <w:pPr>
              <w:ind w:left="-284" w:right="-427"/>
              <w:jc w:val="both"/>
              <w:rPr>
                <w:rFonts/>
                <w:color w:val="262626" w:themeColor="text1" w:themeTint="D9"/>
              </w:rPr>
            </w:pPr>
            <w:r>
              <w:t>	Por todo ello, el Ejecutivo señala que la salida de la recesión es una realidad técnica y que el proceso se va asentando. Existen además otros indicadores que evidencian que la recuperación de la actividad económica es ya una realidad que va adquiriendo impulso, como en el caso de la producción industrial (se registraron valores positivos, del 0,2% en febrero, superiores a la media española); el índice de confianza empresarial (el tejido empresarial navarro registra la mayor mejoría de todas las CCAA); las exportaciones han crecido un 13,3% en los dos primeros meses de 2014 (frente al 4% estatal); y va al alza tanto la cifra de negocios del sector servicios como del comercio al por menor.</w:t>
            </w:r>
          </w:p>
          <w:p>
            <w:pPr>
              <w:ind w:left="-284" w:right="-427"/>
              <w:jc w:val="both"/>
              <w:rPr>
                <w:rFonts/>
                <w:color w:val="262626" w:themeColor="text1" w:themeTint="D9"/>
              </w:rPr>
            </w:pPr>
            <w:r>
              <w:t>	A la vista del cambio de tendencia y de que las perspectivas económicas no han dejado de mejorar, el Gobierno de Navarra prevé cerrar 2014 con un crecimiento del 1,1%, idéntico al que maneja el Servicio de Estudios del BBVA, aunque todavia es necesaria la prudencia puesto que si bien las perspectivas económicas de la Unión Europea son mejores, todavía existen riesgos como los derivados del conflicto de Ucrania.</w:t>
            </w:r>
          </w:p>
          <w:p>
            <w:pPr>
              <w:ind w:left="-284" w:right="-427"/>
              <w:jc w:val="both"/>
              <w:rPr>
                <w:rFonts/>
                <w:color w:val="262626" w:themeColor="text1" w:themeTint="D9"/>
              </w:rPr>
            </w:pPr>
            <w:r>
              <w:t>	Evolución respecto a España</w:t>
            </w:r>
          </w:p>
          <w:p>
            <w:pPr>
              <w:ind w:left="-284" w:right="-427"/>
              <w:jc w:val="both"/>
              <w:rPr>
                <w:rFonts/>
                <w:color w:val="262626" w:themeColor="text1" w:themeTint="D9"/>
              </w:rPr>
            </w:pPr>
            <w:r>
              <w:t>	Por otra parte, los datos del crecimiento trimestral e interanual experimentado por la economía navarra (0,4% y 0,6%) igualan los de la economía española (0,4%y 0,6% en ambos casos). </w:t>
            </w:r>
          </w:p>
          <w:p>
            <w:pPr>
              <w:ind w:left="-284" w:right="-427"/>
              <w:jc w:val="both"/>
              <w:rPr>
                <w:rFonts/>
                <w:color w:val="262626" w:themeColor="text1" w:themeTint="D9"/>
              </w:rPr>
            </w:pPr>
            <w:r>
              <w:t>	No obstante, cabe destacar que en términos interanuales, el PIB español cayó al final de 2013 solo 2 décimas, frente a las 6 del PIB navarro, por lo que la mejoría de la Comunidad Foral es aún más evidente.</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https://www.notasdeprensa.es/el-gobierno-de-navarra-aumenta-del-06-al-11-la_1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