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gazpacho, el plato más emblemático de Sevilla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Brasas de Robles se hace eco de la información lanzada por la revista Viajar sobre los platos más típicos o emblemáticos de Andalucía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Brasas de Robles, uno de los asadores en el aljarafe de Sevilla con una amplia carta de carnes a la brasa para comer en el aljarafe sevillano, se hace eco de la información lanzada por la revista Viajar sobre las recetas que más representan a las provincias de Andalucía.</w:t>
            </w:r>
          </w:p>
          <w:p>
            <w:pPr>
              <w:ind w:left="-284" w:right="-427"/>
              <w:jc w:val="both"/>
              <w:rPr>
                <w:rFonts/>
                <w:color w:val="262626" w:themeColor="text1" w:themeTint="D9"/>
              </w:rPr>
            </w:pPr>
            <w:r>
              <w:t>Sevilla, con su rica tradición culinaria, se posiciona como un referente gastronómico en España. La revista Viajar, en su reciente recorrido por la cocina de las provincias españolas, ha destacado al gazpacho como el plato más representativo de la capital andaluza. Esta sopa fría, elaborada a base de tomate, pimiento, pepino, ajo, pan, aceite de oliva, vinagre y sal, es un clásico del verano sevillano y un símbolo de la gastronomía local. Refrescante y nutritivo, el gazpacho es ideal para combatir el calor de la región y ha ganado un lugar destacado en bares y restaurantes de toda la ciudad.</w:t>
            </w:r>
          </w:p>
          <w:p>
            <w:pPr>
              <w:ind w:left="-284" w:right="-427"/>
              <w:jc w:val="both"/>
              <w:rPr>
                <w:rFonts/>
                <w:color w:val="262626" w:themeColor="text1" w:themeTint="D9"/>
              </w:rPr>
            </w:pPr>
            <w:r>
              <w:t>Elegir un único plato para representar la cocina sevillana ha sido una tarea especialmente difícil. Sevilla cuenta con una vasta oferta gastronómica que abarca desde las populares tapas hasta creaciones vanguardistas. La calidad y diversidad de los ingredientes locales, así como las técnicas culinarias transmitidas de generación en generación, hacen de la ciudad un auténtico paraíso para los amantes de la buena comida. Sin embargo, el gazpacho ha sido considerado por Viajar como el plato más emblemático de la región, destacando su frescura y simplicidad como un reflejo de la cocina andaluza.</w:t>
            </w:r>
          </w:p>
          <w:p>
            <w:pPr>
              <w:ind w:left="-284" w:right="-427"/>
              <w:jc w:val="both"/>
              <w:rPr>
                <w:rFonts/>
                <w:color w:val="262626" w:themeColor="text1" w:themeTint="D9"/>
              </w:rPr>
            </w:pPr>
            <w:r>
              <w:t>Además del gazpacho, la revista también ha resaltado otros platos típicos que forman parte de la rica tradición culinaria de Sevilla. Entre ellos se encuentran el cazón aliñado, un pescado marinado con vinagre y especias; los huevos a la flamenca, un plato de huevos al horno con verduras y embutidos; y el bacalao con tomate, una receta clásica que combina el bacalao desalado con una deliciosa salsa de tomate.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Las Brasas de Robles</w:t>
      </w:r>
    </w:p>
    <w:p w:rsidR="00C31F72" w:rsidRDefault="00C31F72" w:rsidP="00AB63FE">
      <w:pPr>
        <w:pStyle w:val="Sinespaciado"/>
        <w:spacing w:line="276" w:lineRule="auto"/>
        <w:ind w:left="-284"/>
        <w:rPr>
          <w:rFonts w:ascii="Arial" w:hAnsi="Arial" w:cs="Arial"/>
        </w:rPr>
      </w:pPr>
      <w:r>
        <w:rPr>
          <w:rFonts w:ascii="Arial" w:hAnsi="Arial" w:cs="Arial"/>
        </w:rPr>
        <w:t>Las Brasas de Robles</w:t>
      </w:r>
    </w:p>
    <w:p w:rsidR="00AB63FE" w:rsidRDefault="00C31F72" w:rsidP="00AB63FE">
      <w:pPr>
        <w:pStyle w:val="Sinespaciado"/>
        <w:spacing w:line="276" w:lineRule="auto"/>
        <w:ind w:left="-284"/>
        <w:rPr>
          <w:rFonts w:ascii="Arial" w:hAnsi="Arial" w:cs="Arial"/>
        </w:rPr>
      </w:pPr>
      <w:r>
        <w:rPr>
          <w:rFonts w:ascii="Arial" w:hAnsi="Arial" w:cs="Arial"/>
        </w:rPr>
        <w:t>954 16 92 60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https://www.notasdeprensa.es/el-gazpacho-el-plato-mas-emblematico-de-sevilla_1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