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15/07/2010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futuro se apoya en las franquicias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Bureau Veritas Formación lanza el segundo de una serie de Cursos dedicados a este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momentos de dificultades económicas, como el que estamos viviendo, surgen numerosas oportunidades de negocio que sólo aquellos que estén más preparados, serán capaces de aprovechar.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esto y tras el éxito del Convenio firmado por Bureau Veritas Formación y la Asociación Española de Franquiciadores – AEF - y la presentación de su formación específica para este sector, ofrecen el segundo de esta serie de Cursos formativos desarrollados en colaboración por las dos entidades.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ocasión se trata del “Curso para Futuros Franquiciados”, dirigido a todos aquellos profesionales y franquiciados interesados en conocer el proceso de integración, apertura y puesta en marcha de una franquicia, así como todas las particularidades de su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tipo de negocio está experimentando un amplio crecimiento debido a la expansión geográfica y a la madurez que muchas franquicias han adquirido, lo que les ha permitido mejorar los procesos productivos, sus técnicas de marketing y comunicación y en definitiva el producto y servicio final. Esto se traduce en un mayor KnowHow a transmitir por el franquiciado, una apuesta que garantiza el éxito profesional gracias a su apoyo y conocimientos.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Gracias a los conocimientos adquiridos con esta formación, tanto recién titulados como cualquier otro usuario interesado en adentrarse en este sector, aprenderá las principales consideraciones y directrices que definen la franquicia como una exitosa fórmula comercial y, sobre todo, sabrán seleccionar que franquicia es la más adecuada para poner en marcha.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984 04 04 20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https://www.notasdeprensa.es/el-futuro-se-apoya-en-las-franquicias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