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Foro de Buen Gobierno convoca la segunda edición de sus premios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Foro de Buen Gobierno y Accionariado, un proyecto conjunto de la Consultora Inforpress y la Escuela de Negocios IESE, ha abierto el plazo para la presentación de candidaturas de la segunda edición de sus premios.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año el galardón distinguirá las mejores prácticas y los esfuerzos que realizan las empresas cotizadas españolas para mejorar la relación con sus accionistas. En la primera edición, CaixaBank obtuvo el premio a la mejor iniciativa de acercamiento al accionista, mientras que BBVA ganó en la categoría de mejor estrategia de comunicación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año los galardones se centrarán en una única iniciativa pero en dos categorías diferentes: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Premio a la Mejor Iniciativa de Acercamiento al Accionista de empresas del Ibex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Premio a la Mejor Iniciativa de Acercamiento al Accionista de empresas cotizadas no pertenecientes al Ibex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plazo estará abierto hasta el día 15 de marzo. Para más información: www.inforpress.es/forodebuengobierno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Fuente: Inforpress.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https://www.notasdeprensa.es/el-foro-de-buen-gobierno-convoca-la-segunda_1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