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15/01/2014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Foro de Buen Gobierno convoca la segunda edición de sus premios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Foro de Buen Gobierno y Accionariado, un proyecto conjunto de la Consultora Inforpress y la Escuela de Negocios IESE, ha abierto el plazo para la presentación de candidaturas de la segunda edición de sus premios.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año el galardón distinguirá las mejores prácticas y los esfuerzos que realizan las empresas cotizadas españolas para mejorar la relación con sus accionistas. En la primera edición, CaixaBank obtuvo el premio a la mejor iniciativa de acercamiento al accionista, mientras que BBVA ganó en la categoría de mejor estrategia de comunicación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año los galardones se centrarán en una única iniciativa pero en dos categorías diferentes: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Premio a la Mejor Iniciativa de Acercamiento al Accionista de empresas del Ibex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Premio a la Mejor Iniciativa de Acercamiento al Accionista de empresas cotizadas no pertenecientes al Ibex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plazo estará abierto hasta el día 15 de marzo. Para más información: www.inforpress.es/forodebuengobierno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Fuente: Inforpress.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https://www.notasdeprensa.es/el-foro-de-buen-gobierno-convoca-la-segunda_1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