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08/02/2017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dominio '.es' registra un aumento de un 2,4% en 2016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crecimiento del número de webs con el dominio '.es' se traduce en 1.838.000 plataformas en 2016 frente a los 1.795.000 del año 2015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".es", nombres de dominio de Internet asignados bajo el código de país España, cuya gestión está encomendada al Ministerio de Energía, Turismo y Agenda Digital, a través de la entidad pública Red.es, alcanzaron al cierre de 2016 una cifra de 1.838.066 registros, frente a los 1.795.037 del ejercicio anterior, lo que supone un incremento del 2,4%.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Respecto al origen de registro de los dominios ".es" activos, hay que destacar que el 16,9% de los existentes se registran desde el extranjero. Representan un total de 266.210, frente a 1.572.533 cuyos titulares residen en nuestro país (el 83,1%). Estos porcentajes son muy similares a los del ejercicio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países con mayor número de ".es" son Alemania, con 45.583 (el 17% de todos los registrados en el extranjero); Estados Unidos, con 40.574 (15%); Francia, con 26.532 (10%), y Reino Unido, con 26.017 (10%).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Madrid, Andalucía y Cataluña, las comunidades con más ".es"Del total de dominios ".es" registrados desde España, la mayoría pertenecen a ciudadanos, empresas e instituciones de las comunidades autónomas de Madrid, Andalucía, Cataluña y Valencia.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distribución por comunidades y ciudades autónomas queda, al cierre de 2016, de la siguiente manera: Madrid, 396.377 dominios ".es" (25,2% del total en España); Andalucía, 222.753 (14,2%); Cataluña, 221.702 (14,1%); Valencia, 177.688 (11,3%); Galicia, 82.236 (5,2%); Castilla y León, 65.765 (4,2%); La Rioja, 57.951 (3,7%); Canarias, 49.464 (3,1%); Murcia, 48.413 (3,1%); País Vasco, 45.627 (2,9%); Castilla La Mancha, 45.321 (2,9%); Aragón, 42.484 (2,7%); Baleares, 32.843 (2,1%); Asturias, 28.468 (1,8%); Extremadura, 20.584 (1,3%); Navarra, 15.433 (1%); Cantabria, 15.546 (1%); Ceuta, 899 (0,1%), y Melilla, 849 (0,1%).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página web de Red.es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https://www.notasdeprensa.es/el-dominio-es-registra-un-aumento-de-un-24-en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