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diseño de espacios exteriores: innovación y estilo en los revestimientos de piscinas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de espacios exteriores ha evolucionado notablemente en los últimos años, convirtiéndose en un campo donde la creatividad, funcionalidad y estética se fusionan de manera armónica. Las piscinas, que antaño fueron simples elementos decorativos, se han transformado en piezas centrales en jardines y terrazas, convirtiéndose en auténticas obras de arte. Los revestimientos de piscinas desempeñan un papel fundamental en la creación de atmósferas únicas que enriquecen el entorno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diseñadores de exteriores, como el reconocido Gabriel Lass, han sabido interpretar las tendencias contemporáneas, llevando las piscinas a un nuevo nivel de innovación. Su enfoque personalizado en el uso de materiales y el diseño de espacios exteriores ha sido clave para crear ambientes donde las piscinas no solo son funcionales, sino también estéticamente impactantes. Lass, conocido por su capacidad de integrar sus diseños con el entorno natural, ha logrado convertir las piscinas en una extensión fluida de los jardines y terrazas que las rodean.</w:t>
            </w:r>
          </w:p>
          <w:p>
            <w:pPr>
              <w:ind w:left="-284" w:right="-427"/>
              <w:jc w:val="both"/>
              <w:rPr>
                <w:rFonts/>
                <w:color w:val="262626" w:themeColor="text1" w:themeTint="D9"/>
              </w:rPr>
            </w:pPr>
            <w:r>
              <w:t>Revestimientos para piscinas: estética y funcionalidadCuando se habla de revestimientos para piscinas, no solo se debe pensar en su capacidad de protección, sino también en su capacidad para complementar el diseño global del espacio exterior. Los materiales elegidos para el revestimiento deben ofrecer durabilidad, resistencia al paso del tiempo y, al mismo tiempo, contribuir a una atmósfera visualmente atractiva.</w:t>
            </w:r>
          </w:p>
          <w:p>
            <w:pPr>
              <w:ind w:left="-284" w:right="-427"/>
              <w:jc w:val="both"/>
              <w:rPr>
                <w:rFonts/>
                <w:color w:val="262626" w:themeColor="text1" w:themeTint="D9"/>
              </w:rPr>
            </w:pPr>
            <w:r>
              <w:t>1. Azulejos de cerámica y porcelanatoLos azulejos de cerámica y porcelanato son opciones populares para revestir piscinas gracias a su versatilidad y facilidad de mantenimiento. Estos materiales ofrecen una amplia gama de colores, texturas y acabados que permiten adaptar el diseño a diferentes estilos. Desde acabados lisos hasta texturizados, los azulejos ofrecen una variedad de opciones para quienes buscan un diseño elegante y funcional. Además, son altamente resistentes a la humedad y a los productos químicos utilizados en el tratamiento del agua, lo que garantiza su durabilidad.</w:t>
            </w:r>
          </w:p>
          <w:p>
            <w:pPr>
              <w:ind w:left="-284" w:right="-427"/>
              <w:jc w:val="both"/>
              <w:rPr>
                <w:rFonts/>
                <w:color w:val="262626" w:themeColor="text1" w:themeTint="D9"/>
              </w:rPr>
            </w:pPr>
            <w:r>
              <w:t>2. Revestimientos de piedra naturalLa piedra natural sigue siendo una opción clásica y atemporal en el diseño de piscinas. Materiales como el mármol, la piedra caliza o el granito no solo aportan elegancia, sino que también poseen una gran resistencia. Estos materiales son ideales para quienes buscan crear un espacio armonioso que se mezcle con el entorno natural. El trabajo de diseñadores como Gabriel Lass se destaca por su capacidad para integrar la piedra natural en sus diseños de manera que fluya perfectamente con la vegetación circundante, creando un ambiente relajante y sofisticado.</w:t>
            </w:r>
          </w:p>
          <w:p>
            <w:pPr>
              <w:ind w:left="-284" w:right="-427"/>
              <w:jc w:val="both"/>
              <w:rPr>
                <w:rFonts/>
                <w:color w:val="262626" w:themeColor="text1" w:themeTint="D9"/>
              </w:rPr>
            </w:pPr>
            <w:r>
              <w:t>3. Microcemento: la tendencia en diseño contemporáneoEl microcemento ha ganado popularidad en los últimos años debido a su acabado uniforme y moderno. Este material permite crear superficies continuas que aportan una sensación de amplitud y frescura. Su capacidad para adaptarse a diversos estilos de diseño, desde lo más minimalista hasta lo más contemporáneo, lo convierte en una opción ideal tanto para las piscinas como para las zonas adyacentes. Además, el microcemento es resistente al agua y fácil de mantener, lo que lo hace perfecto para espacios exteriores.</w:t>
            </w:r>
          </w:p>
          <w:p>
            <w:pPr>
              <w:ind w:left="-284" w:right="-427"/>
              <w:jc w:val="both"/>
              <w:rPr>
                <w:rFonts/>
                <w:color w:val="262626" w:themeColor="text1" w:themeTint="D9"/>
              </w:rPr>
            </w:pPr>
            <w:r>
              <w:t>4. Mosaicos y cristalesPara quienes buscan un toque de lujo y exclusividad, los mosaicos y cristales son una opción que nunca pasa de moda. Los revestimientos de mosaicos, especialmente aquellos realizados en vidrio o cerámica de alta calidad, permiten crear patrones visualmente impresionantes que transforman una piscina en una obra de arte. Además, los efectos de luz sobre el agua ofrecen una atmósfera única que aporta un toque mágico y sofisticado al espacio.</w:t>
            </w:r>
          </w:p>
          <w:p>
            <w:pPr>
              <w:ind w:left="-284" w:right="-427"/>
              <w:jc w:val="both"/>
              <w:rPr>
                <w:rFonts/>
                <w:color w:val="262626" w:themeColor="text1" w:themeTint="D9"/>
              </w:rPr>
            </w:pPr>
            <w:r>
              <w:t>El toque de diseño de Gabriel LassEl enfoque del diseñador Gabriel Lass en el diseño de exteriores es un claro ejemplo de cómo los revestimientos de piscinas pueden convertirse en elementos fundamentales de la experiencia sensorial del espacio. Su estilo se caracteriza por la capacidad de integrar materiales naturales y texturas innovadoras para crear ambientes orgánicos y equilibrados.</w:t>
            </w:r>
          </w:p>
          <w:p>
            <w:pPr>
              <w:ind w:left="-284" w:right="-427"/>
              <w:jc w:val="both"/>
              <w:rPr>
                <w:rFonts/>
                <w:color w:val="262626" w:themeColor="text1" w:themeTint="D9"/>
              </w:rPr>
            </w:pPr>
            <w:r>
              <w:t>Lass es un firme defensor de la personalización de los revestimientos para adaptarlos al contexto específico de cada proyecto. Su filosofía de diseño busca que la piscina se convierta en una extensión natural del entorno, en lugar de un elemento aislado. Según el diseñador, "el revestimiento de la piscina debe ser una extensión de la naturaleza que lo rodea, no solo un elemento decorativo. La conexión entre el agua, la piedra, el color y la vegetación debe ser fluida y armoniosa".</w:t>
            </w:r>
          </w:p>
          <w:p>
            <w:pPr>
              <w:ind w:left="-284" w:right="-427"/>
              <w:jc w:val="both"/>
              <w:rPr>
                <w:rFonts/>
                <w:color w:val="262626" w:themeColor="text1" w:themeTint="D9"/>
              </w:rPr>
            </w:pPr>
            <w:r>
              <w:t>La sostenibilidad en el diseño de piscinasLa sostenibilidad es una tendencia creciente en el diseño de espacios exteriores, especialmente en lo que respecta a los revestimientos para piscinas. Cada vez son más los clientes que buscan soluciones que no solo sean estéticamente atractivas, sino también respetuosas con el medio ambiente. Materiales como la piedra natural extraída de manera responsable, los azulejos reciclados o el microcemento de bajo impacto son opciones que están ganando terreno en el diseño de exteriores.</w:t>
            </w:r>
          </w:p>
          <w:p>
            <w:pPr>
              <w:ind w:left="-284" w:right="-427"/>
              <w:jc w:val="both"/>
              <w:rPr>
                <w:rFonts/>
                <w:color w:val="262626" w:themeColor="text1" w:themeTint="D9"/>
              </w:rPr>
            </w:pPr>
            <w:r>
              <w:t>Los diseños de Gabriel Lass no solo responden a criterios estéticos, sino también a principios ecológicos. En sus proyectos, se da prioridad a la selección de materiales sostenibles y a la creación de espacios que fomenten la relación armónica entre el ser humano y la naturaleza.</w:t>
            </w:r>
          </w:p>
          <w:p>
            <w:pPr>
              <w:ind w:left="-284" w:right="-427"/>
              <w:jc w:val="both"/>
              <w:rPr>
                <w:rFonts/>
                <w:color w:val="262626" w:themeColor="text1" w:themeTint="D9"/>
              </w:rPr>
            </w:pPr>
            <w:r>
              <w:t>ConclusiónEl diseño de espacios exteriores sigue evolucionando hacia propuestas cada vez más innovadoras y personalizadas. Los revestimientos de piscinas juegan un papel crucial en esta transformación, siendo elementos que no solo cumplen una función estética, sino también una función ambiental y emocional. Gracias al trabajo de diseñadores como Gabriel Lass, el diseño de piscinas se ha elevado a un nuevo nivel, donde la armonía entre materiales, color y naturaleza crea espacios únicos que invitan a la relajación, el disfrute y el contacto con el entorno natural.</w:t>
            </w:r>
          </w:p>
          <w:p>
            <w:pPr>
              <w:ind w:left="-284" w:right="-427"/>
              <w:jc w:val="both"/>
              <w:rPr>
                <w:rFonts/>
                <w:color w:val="262626" w:themeColor="text1" w:themeTint="D9"/>
              </w:rPr>
            </w:pPr>
            <w:r>
              <w:t>Así, las piscinas dejan de ser meros elementos de recreo para convertirse en el alma de los espacios exteriores, lugares donde el agua, la materia y la luz se encuentran para ofrecer una experiencia sensorial incomparable.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Diseñador</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https://www.notasdeprensa.es/el-diseno-de-espacios-exteriores-innovacion-y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