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despacho de Abogados Català Reinón aconseja como escoger a un buen despacho de abogados laboralistas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Encontrar al mejor abogado laboralista es crucial. Català Reinón Abogados ofrece asesoría y representación legal de alta calidad, destacando en servicios, experiencia y testimonios de clientes satisfechos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el mejor abogado laboralista en Barcelona puede ser crucial para determinar el éxito de un caso laboral. En un entorno legal complejo y en constante evolución, contar con un experto en derecho laboral es esencial para recibir la mejor representación y asesoría. </w:t>
            </w:r>
          </w:p>
          <w:p>
            <w:pPr>
              <w:ind w:left="-284" w:right="-427"/>
              <w:jc w:val="both"/>
              <w:rPr>
                <w:rFonts/>
                <w:color w:val="262626" w:themeColor="text1" w:themeTint="D9"/>
              </w:rPr>
            </w:pPr>
            <w:r>
              <w:t>Los conflictos laborales, ya sean despidos injustificados, acoso laboral o problemas contractuales, pueden ser estresantes y complicados tanto para empleados como para empleadores. Un buen abogado laboralista en Madrid ha de ofrecer un servicio integral en todas las áreas del derecho laboral para asegurar que los derechos estén protegidos y así se reciba la mejor defensa posible.</w:t>
            </w:r>
          </w:p>
          <w:p>
            <w:pPr>
              <w:ind w:left="-284" w:right="-427"/>
              <w:jc w:val="both"/>
              <w:rPr>
                <w:rFonts/>
                <w:color w:val="262626" w:themeColor="text1" w:themeTint="D9"/>
              </w:rPr>
            </w:pPr>
            <w:r>
              <w:t>Servicios a evaluar si se precisa un abogado laboralista:</w:t>
            </w:r>
          </w:p>
          <w:p>
            <w:pPr>
              <w:ind w:left="-284" w:right="-427"/>
              <w:jc w:val="both"/>
              <w:rPr>
                <w:rFonts/>
                <w:color w:val="262626" w:themeColor="text1" w:themeTint="D9"/>
              </w:rPr>
            </w:pPr>
            <w:r>
              <w:t>Asesoría y consultoría laboral: Es fundamental que el abogado proporcione asesoría legal personalizada para resolver cualquier duda o problema relacionado con el ámbito laboral. Esto incluye la revisión de contratos, la orientación sobre derechos y deberes laborales y la formulación de estrategias para abordar conflictos laborales.</w:t>
            </w:r>
          </w:p>
          <w:p>
            <w:pPr>
              <w:ind w:left="-284" w:right="-427"/>
              <w:jc w:val="both"/>
              <w:rPr>
                <w:rFonts/>
                <w:color w:val="262626" w:themeColor="text1" w:themeTint="D9"/>
              </w:rPr>
            </w:pPr>
            <w:r>
              <w:t>Representación en juicios y litigios: La capacidad de representación en todo tipo de procedimientos judiciales y administrativos asegura una defensa profesional en casos de despido, reclamaciones de cantidad y conflictos colectivos.</w:t>
            </w:r>
          </w:p>
          <w:p>
            <w:pPr>
              <w:ind w:left="-284" w:right="-427"/>
              <w:jc w:val="both"/>
              <w:rPr>
                <w:rFonts/>
                <w:color w:val="262626" w:themeColor="text1" w:themeTint="D9"/>
              </w:rPr>
            </w:pPr>
            <w:r>
              <w:t>Negociación de convenios y acuerdos: La experiencia en la negociación de convenios colectivos y acuerdos laborales es vital para alcanzar soluciones beneficiosas para todas las partes, evitando así litigios prolongados. La capacidad de negociación del abogado será fundamental para obtener un buen resultado económico.</w:t>
            </w:r>
          </w:p>
          <w:p>
            <w:pPr>
              <w:ind w:left="-284" w:right="-427"/>
              <w:jc w:val="both"/>
              <w:rPr>
                <w:rFonts/>
                <w:color w:val="262626" w:themeColor="text1" w:themeTint="D9"/>
              </w:rPr>
            </w:pPr>
            <w:r>
              <w:t>Defensa ante inspecciones laborales: Asistir a las empresas durante inspecciones laborales garantiza que todo se maneje conforme a la ley, evitando sanciones y resolviendo cualquier problema que pueda surgir.</w:t>
            </w:r>
          </w:p>
          <w:p>
            <w:pPr>
              <w:ind w:left="-284" w:right="-427"/>
              <w:jc w:val="both"/>
              <w:rPr>
                <w:rFonts/>
                <w:color w:val="262626" w:themeColor="text1" w:themeTint="D9"/>
              </w:rPr>
            </w:pPr>
            <w:r>
              <w:t>Gestión de conflictos laborales: La gestión de conflictos laborales, desde disputas por condiciones laborales hasta problemas de acoso y discriminación, debe enfocarse en buscar la mejor solución para los clientes.</w:t>
            </w:r>
          </w:p>
          <w:p>
            <w:pPr>
              <w:ind w:left="-284" w:right="-427"/>
              <w:jc w:val="both"/>
              <w:rPr>
                <w:rFonts/>
                <w:color w:val="262626" w:themeColor="text1" w:themeTint="D9"/>
              </w:rPr>
            </w:pPr>
            <w:r>
              <w:t>Experiencia y profesionalidadEquipo multidisciplinario: Contar con un equipo de abogados especializados en diferentes áreas del derecho laboral permite abordar cada caso con una perspectiva integral y encontrar la mejor solución posible.</w:t>
            </w:r>
          </w:p>
          <w:p>
            <w:pPr>
              <w:ind w:left="-284" w:right="-427"/>
              <w:jc w:val="both"/>
              <w:rPr>
                <w:rFonts/>
                <w:color w:val="262626" w:themeColor="text1" w:themeTint="D9"/>
              </w:rPr>
            </w:pPr>
            <w:r>
              <w:t>Trayectoria y casos de éxito: Una amplia experiencia y un historial de casos exitosos avalan la profesionalidad y eficacia del despacho, ayudando a numerosos clientes a resolver sus problemas laborales con resultados favorables.</w:t>
            </w:r>
          </w:p>
          <w:p>
            <w:pPr>
              <w:ind w:left="-284" w:right="-427"/>
              <w:jc w:val="both"/>
              <w:rPr>
                <w:rFonts/>
                <w:color w:val="262626" w:themeColor="text1" w:themeTint="D9"/>
              </w:rPr>
            </w:pPr>
            <w:r>
              <w:t>Enfoque personalizado: Evaluar si el abogado entiende la situación particular de cada cliente y ofrece una estrategia legal personalizada es esencial. Cada caso es único y debe tratarse como tal.</w:t>
            </w:r>
          </w:p>
          <w:p>
            <w:pPr>
              <w:ind w:left="-284" w:right="-427"/>
              <w:jc w:val="both"/>
              <w:rPr>
                <w:rFonts/>
                <w:color w:val="262626" w:themeColor="text1" w:themeTint="D9"/>
              </w:rPr>
            </w:pPr>
            <w:r>
              <w:t>Compromiso con el cliente: Asegurarse de que el abogado defiende los derechos laborales de los clientes con dedicación y los mantiene informados sobre el progreso de su caso es una prioridad.</w:t>
            </w:r>
          </w:p>
          <w:p>
            <w:pPr>
              <w:ind w:left="-284" w:right="-427"/>
              <w:jc w:val="both"/>
              <w:rPr>
                <w:rFonts/>
                <w:color w:val="262626" w:themeColor="text1" w:themeTint="D9"/>
              </w:rPr>
            </w:pPr>
            <w:r>
              <w:t>Resultados comprobados: Verificar los testimonios de clientes anteriores para asegurarse de que el abogado tiene una reputación basada en resultados positivos y en la confianza que depositan en el despacho.</w:t>
            </w:r>
          </w:p>
          <w:p>
            <w:pPr>
              <w:ind w:left="-284" w:right="-427"/>
              <w:jc w:val="both"/>
              <w:rPr>
                <w:rFonts/>
                <w:color w:val="262626" w:themeColor="text1" w:themeTint="D9"/>
              </w:rPr>
            </w:pPr>
            <w:r>
              <w:t>Confidencialidad y ética: Confirmar que el abogado mantiene un estricto código de ética y confidencialidad asegura que la información del cliente esté siempre protegida.</w:t>
            </w:r>
          </w:p>
          <w:p>
            <w:pPr>
              <w:ind w:left="-284" w:right="-427"/>
              <w:jc w:val="both"/>
              <w:rPr>
                <w:rFonts/>
                <w:color w:val="262626" w:themeColor="text1" w:themeTint="D9"/>
              </w:rPr>
            </w:pPr>
            <w:r>
              <w:t>Al considerar estos factores, se puede hacer una elección informada y encontrar al mejor abogado laboralista, garantizando así una representación legal y una defensa eficaz de los derechos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Reinon Tardaguila</w:t>
      </w:r>
    </w:p>
    <w:p w:rsidR="00C31F72" w:rsidRDefault="00C31F72" w:rsidP="00AB63FE">
      <w:pPr>
        <w:pStyle w:val="Sinespaciado"/>
        <w:spacing w:line="276" w:lineRule="auto"/>
        <w:ind w:left="-284"/>
        <w:rPr>
          <w:rFonts w:ascii="Arial" w:hAnsi="Arial" w:cs="Arial"/>
        </w:rPr>
      </w:pPr>
      <w:r>
        <w:rPr>
          <w:rFonts w:ascii="Arial" w:hAnsi="Arial" w:cs="Arial"/>
        </w:rPr>
        <w:t>CATALA REINON ADVOCATS, SLP</w:t>
      </w:r>
    </w:p>
    <w:p w:rsidR="00AB63FE" w:rsidRDefault="00C31F72" w:rsidP="00AB63FE">
      <w:pPr>
        <w:pStyle w:val="Sinespaciado"/>
        <w:spacing w:line="276" w:lineRule="auto"/>
        <w:ind w:left="-284"/>
        <w:rPr>
          <w:rFonts w:ascii="Arial" w:hAnsi="Arial" w:cs="Arial"/>
        </w:rPr>
      </w:pPr>
      <w:r>
        <w:rPr>
          <w:rFonts w:ascii="Arial" w:hAnsi="Arial" w:cs="Arial"/>
        </w:rPr>
        <w:t>685996721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https://www.notasdeprensa.es/el-despacho-de-abogados-catala-reinon-aconseja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