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Design Fest vuelve a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IV edición de este Festival en torno al diseño organizado por IED Madrid llega a la ciudad del 17 al 19 de mayo. Talleres, ponencias y conciertos, una completa agenda de actividades gratuitas durante 3 días en el centro de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mayo llega a Madrid la IV edición de Design Fest, una cita imprescindible para los amantes del diseño llena de talleres gratuitos, exposiciones, charlas, conciertos y performances relacionados con el diseño en todas sus vertientes: Diseño de moda, de producto, de interiores y diseño audiovisual y gráfico. Tres días con programación continua en la sede de IED Madrid del Palacio de Altamira (en Callao) en la que encontrar multitud de actividades para todas las edades y tipos de público, y cuya agenda completa ha sido desvelada recientemente.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los tres días habrá varias actividades continuadas, como la creación de un mural colectivo con la artista urbana Anna Taratiel, una muestra de ilustradores del panorama nacional, o la exposición  and #39;¿Qué me pongo? and #39;, que nos ayudará a conocer el ciclo de vida de las prendas, y la procedencia de las diferentes fibras que se usan en la industria textil, y su huella medioambiental.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estas actividades se unirán talleres de creatividad para adultos (por ejemplo, de diseño culinario, de storytelling, decoración, cestería artesana o creación de bolsas Furoshiki), y de robótica, dibujo creativo, y estampación textil para niños, una exposición-concurso de bicicletas de autor, visitas guiadas a talleres de artistas y creadores plásticos en el barrio de Malasaña, y muchas más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Design Fest también traerá interesantes conferencias de personalidades nacionales e internacionales. El artista musical C. Tangana impartirá una Máster Class en torno a cómo se construye y se destruye un ídolo, y cómo en su trabajo son fundamentales las alianzas entre música, arte contemporáneo, moda y diseño. Por otro lado, estarán presentes los dos directores creativos del estudio de diseño Studio Swine, ganadores del premio  and #39;Diseñador del futuro and #39; en la Miami Basel, y creadores de objetos, piezas y muebles que han sido expuestos en prestigiosos centros como el Pompidu de París, la bienal de arte de Venecia o el museo Victoria  and  Albert de Londres. El consultor de subculturas Sam Knee dará una charla sobre la escena musical anglosajona de los años 70 y 90 su influencia en la moda, y el publicista Erik Kessels hablará sobre la importancia del error en el proceso creativo.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programación completa del festival se puede encontrar en la web del festival, www.Designfest.es, donde también se encuentran los formularios para apuntarse a las diferentes actividades.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Fernando Lafuente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616889353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https://www.notasdeprensa.es/el-design-fest-vuelve-a-madrid_1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Artes Visuales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