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deportivo Opel ADAM S debuta en el Salón de París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Equipa un motor 1.4 Turbo de 150 CV, chasis de altas prestaciones y un eficaz sistema de frenos OPC.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Presenta un nuevo estilo agresivo: el diseño “Red  and  Roll”, además de las numerosas posibilidades de personalización de ADAM.</w:t>
            </w:r>
          </w:p>
          <w:p>
            <w:pPr>
              <w:ind w:left="-284" w:right="-427"/>
              <w:jc w:val="both"/>
              <w:rPr>
                <w:rFonts/>
                <w:color w:val="262626" w:themeColor="text1" w:themeTint="D9"/>
              </w:rPr>
            </w:pPr>
            <w:r>
              <w:t>		Llegará al mercado español en marzo 2015.</w:t>
            </w:r>
          </w:p>
          <w:p>
            <w:pPr>
              <w:ind w:left="-284" w:right="-427"/>
              <w:jc w:val="both"/>
              <w:rPr>
                <w:rFonts/>
                <w:color w:val="262626" w:themeColor="text1" w:themeTint="D9"/>
              </w:rPr>
            </w:pPr>
            <w:r>
              <w:t>	Rüsselsheim/Madrid. La nueva estrella deportiva y modelo más alto de la gama ADAM se llama Opel ADAM S, que mostrará por primera vez sus virtudes en el “Mondial de l’Automobile 2014” de París, del 4 al 19 de octubre. Una versión de estudio del ADAM S se presentó la pasada primavera en el Salón de Ginebra y ante la extraordinaria acogida se ha tomado la decisión de fabricar en serie el ADAM deportivo. El Opel ADAM S se podrá solicitar desde mediados de noviembre y se empezará a fabricar en serie a principios de 2015, para llegar al mercado español el próximo mes de marzo.</w:t>
            </w:r>
          </w:p>
          <w:p>
            <w:pPr>
              <w:ind w:left="-284" w:right="-427"/>
              <w:jc w:val="both"/>
              <w:rPr>
                <w:rFonts/>
                <w:color w:val="262626" w:themeColor="text1" w:themeTint="D9"/>
              </w:rPr>
            </w:pPr>
            <w:r>
              <w:t>	Un diseño elegante, un motor vivaz y, naturalmente, numerosas posibilidades de personalización caracterizan al deportivo ADAM S. Los clientes que gustan de una conducción deportiva, encontrarán un motor 1.4 litros Turbo ECOTEC de 150 CV bajo el capó. Además, el chasis especialmente puesto a punto y el sistema de frenos OPC aseguran que este pequeño deportivo se mantiene firme en la carretera aún a altas velocidades. El pedigrí sport del ADAM S es fácil de ver con el elegante estilo tanto interior como exterior que le han dado los diseñadores. El pequeño coche deportivo completa la gama ADAM junto con el ADAM ROCKS que llegará a los concesionarios españoles en noviembre. Con el ADAM S, Opel vuelve a mostrar la versatilidad de la gama ADAM, siempre de acuerdo a sus valores: individual, excitante y fuerte. Con sus prestaciones, el ADAM S dará al coche pequeño mejor conectado y campeón de la personalización una nueva dimensión.</w:t>
            </w:r>
          </w:p>
          <w:p>
            <w:pPr>
              <w:ind w:left="-284" w:right="-427"/>
              <w:jc w:val="both"/>
              <w:rPr>
                <w:rFonts/>
                <w:color w:val="262626" w:themeColor="text1" w:themeTint="D9"/>
              </w:rPr>
            </w:pPr>
            <w:r>
              <w:t>	Un pequeño deportivo con turbocompresor</w:t>
            </w:r>
          </w:p>
          <w:p>
            <w:pPr>
              <w:ind w:left="-284" w:right="-427"/>
              <w:jc w:val="both"/>
              <w:rPr>
                <w:rFonts/>
                <w:color w:val="262626" w:themeColor="text1" w:themeTint="D9"/>
              </w:rPr>
            </w:pPr>
            <w:r>
              <w:t>	Con 150 CV y 220 Nm de par disponible, la nueva versión especial del motor 1.4 litros Turbo ECOTEC ofrece en el Opel ADAM S una potencia específica que supera los 100 CV/litro, con un 50% más de potencia y un 70% más de par motor que su homólogo de 1.4 litros atmosférico. Combinado con una caja de cambios manual de seis velocidades, el nuevo motor turbo destaca por su impresionante respuesta y por una entrega de par que encaja perfectamente con el estilo de conducción deportiva, haciendo de las carreteras reviradas el terreno ideal para el pequeño deportivo. El ADAM S acelera de 0 a 100 km/h en sólo 8,5 segundos y alcanza una velocidad máxima bien por encima de los 200 km/h.</w:t>
            </w:r>
          </w:p>
          <w:p>
            <w:pPr>
              <w:ind w:left="-284" w:right="-427"/>
              <w:jc w:val="both"/>
              <w:rPr>
                <w:rFonts/>
                <w:color w:val="262626" w:themeColor="text1" w:themeTint="D9"/>
              </w:rPr>
            </w:pPr>
            <w:r>
              <w:t>	El motor 1.4 Turbo del ADAM S está equipado con sistema Start/Stop y cumple ya la normativa de emisiones Euro 6. Equipa doble variación de fase de las válvulas para tener distribución continuamente variable y el turbocompresor integrado en el colector de escape para reducir el peso y ser más compacto. Numerosas medidas de reducción de peso incluyen un bloque de fundición con una estructura hueca, árboles de levas huecos y el colector de admisión de material plástico. Con esta disposición, el deportivo de la gama ADAM tiene un consumo de sólo 6,4 litros de gasolina cada 100 km.</w:t>
            </w:r>
          </w:p>
          <w:p>
            <w:pPr>
              <w:ind w:left="-284" w:right="-427"/>
              <w:jc w:val="both"/>
              <w:rPr>
                <w:rFonts/>
                <w:color w:val="262626" w:themeColor="text1" w:themeTint="D9"/>
              </w:rPr>
            </w:pPr>
            <w:r>
              <w:t>	Las características para una conducción deportiva están destacadas por un chasis de altas prestaciones especialmente puesto a punto y desarrollado en exclusiva para el ADAM S y una dirección de rápida y precisa respuesta para responder a las prestaciones. Pero el pequeño deportivo de Opel también tiene la solución en caso de emergencia – los grandes frenos OPC “S” hechos a medida para los diferentes diámetros de llantas, aseguran unas excelentes características de frenada. Las llantas de 18 pulgadas están calzadas con neumáticos 225/35 R 18. Alternativamente están disponibles llantas de 17 pulgadas.</w:t>
            </w:r>
          </w:p>
          <w:p>
            <w:pPr>
              <w:ind w:left="-284" w:right="-427"/>
              <w:jc w:val="both"/>
              <w:rPr>
                <w:rFonts/>
                <w:color w:val="262626" w:themeColor="text1" w:themeTint="D9"/>
              </w:rPr>
            </w:pPr>
            <w:r>
              <w:t>	Deportivo a primera vista: llamativo diseño “Red  and  Roll”</w:t>
            </w:r>
          </w:p>
          <w:p>
            <w:pPr>
              <w:ind w:left="-284" w:right="-427"/>
              <w:jc w:val="both"/>
              <w:rPr>
                <w:rFonts/>
                <w:color w:val="262626" w:themeColor="text1" w:themeTint="D9"/>
              </w:rPr>
            </w:pPr>
            <w:r>
              <w:t>	El diseño del ADAM S no deja dudas sobre lo que tiene bajo el capó. El labio del spoiler delantero, las faldillas laterales y el paragolpes trasero más grande con la salida del escape visible caracterizan la carrocería del musculoso deportivo. Un total de 10 pinturas para la carrocería y cuatro tonos adicionales para el techo están disponibles, con el diseño “Red  and  Roll” del techo reservado exclusivamente para los clientes del ADAM S. El spoiler sobre la luneta trasera crea suficiente apoyo aerodinámico y el logo especial de ADAM S en los pilares C completan el aspecto. Aquellos que quieran un coche aún más impresionante, pueden personalizar la carrocería y el techo con grafismos “S” especiales.</w:t>
            </w:r>
          </w:p>
          <w:p>
            <w:pPr>
              <w:ind w:left="-284" w:right="-427"/>
              <w:jc w:val="both"/>
              <w:rPr>
                <w:rFonts/>
                <w:color w:val="262626" w:themeColor="text1" w:themeTint="D9"/>
              </w:rPr>
            </w:pPr>
            <w:r>
              <w:t>	En el interior, el conductor y el acompañante pueden elegir entre cuatro disposiciones de asientos, tres de las cuales están reservadas en exclusiva a este modelo, incluyendo los asientos Recaro Performance en Morrocana o cuero nappa. El interior refleja el diseño “Red  and  Roll” de varias maneras, por ejemplo con el paquete de cuero opcional que incluye el acabado del volante, el pomo de la palanca de cambios y el freno de mano en cuero rojo, así como distintivos destellos rojo y blancos en el salpicadero y en los paneles de las puertas. Todo está rodeado de pequeños detalles como unas alfombrillas especiales ADAM S o la llave de diseño ADAM en colores gris, negro y rojo. El guarnecido del techo opcional arlequinado crea un ambiente aún más racing.</w:t>
            </w:r>
          </w:p>
          <w:p>
            <w:pPr>
              <w:ind w:left="-284" w:right="-427"/>
              <w:jc w:val="both"/>
              <w:rPr>
                <w:rFonts/>
                <w:color w:val="262626" w:themeColor="text1" w:themeTint="D9"/>
              </w:rPr>
            </w:pPr>
            <w:r>
              <w:t>	Más aún, el ADAM S tiene también los cristales de los faros delanteros tintados, luces diurnas y pilotos con tecnología LED, climatizador electrónico y el premiado y sofisticado sistema IntelliLink que brinda la más avanzada conectividad y aplicaciones. Este sistema de infoentretenimiento es completamente compatible con los más avanzados Smartphone que utilicen tanto sistemas operativos Android como Apple iOS. Cuenta con conectividad Bluetooth y USB, audio streaming, una pantalla táctil en color de alta resolución de siete pulgadas y siete altavoces. El sistema IntelliLink también ofrece navegación con la aplicación BringGo así como las app Stitcher y Tuneln. La integración de dispositivos Apple iOS en el sistema permite la funcionalidad de control de voz SIRI EYES FREE. Es tecnología segura y fácil de utilizar, lo que hace del ADAM el coche pequeño mejor conectado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https://www.notasdeprensa.es/el-deportivo-opel-adam-s-debuta-en-el-salon-de_1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