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deporte, un pilar esencial para transformar las ciudades, la sociedad y el planeta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Nationale-Nederlanden Plogging Tour, con el apoyo del Consejo Superior de Deportes, celebra su cuarta edición. Lo hará a través de múltiples citas, desde mayo a octubre y pasando por varias ciudades, permitiendo disfrutar de una jornada única que une deporte, actividad física, cuidado del medio ambiente y solidaridad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Casi la mitad de los españoles (47,9 %) hace deporte de forma habitual, según el avance de resultados sobre hábitos deportivos en España, publicada por el CIS. Un 66,2 % (aunque no lo hagan como práctica deportiva) anda o pasea más o menos deprisa con el objetivo de mantener su forma física, todos o casi todos los días. El deporte, igualmente, ayuda al cuerpo a liberar más hormonas de la felicidad, y permite trabajar habilidades muy útiles como son el trabajo en equipo, el compañerismo, el respeto y la superación.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esa visión, España acoge un año más y con el apoyo del Consejo Superior de Deportes y varios Ayuntamientos, desde mayo y hasta el próximo mes de octubre, la cuarta edición del circuito Nationale-Nederlanden Plogging Tour. Siete únicas citas este año que tendrán lugar en distintas ciudades, combinando la actividad física y deportiva por circuitos urbanos y en la naturaleza adaptados de entre 2 y 11 quilómetros, con el cuidado del medio ambiente, la recuperación de espacios naturales y valores como la circularidad y la cultura regenerativa que forman parte de un completo programa "Plogging Campus" que comprende talleres de reciclaje y reutilización, masterclass de zumba, fitness, exhibiciones deportivas, zona de juegos para los más pequeños,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circuito presenta importantes novedades al calendario deportivo habitual. Difiere del deporte para la competición, ya que lo importante no es tanto el resultado como el propósito y un fin común de los participantes y de la propia ciudad. Es decir, el objetivo es generar un impacto positivo en el territorio. Nationale-Nederlanden Plogging Tour trabaja para asegurar el futuro. Por un lado, entre la ciudadanía, los ayuntamientos y empresas mediante la promoción de una cultura regenerativa y participativa en los retos actuales relacionados con el desarrollo sostenible y, también, a nivel comunitario, pudiendo destinar el 100% de la inscripción cada participante a acciones sociales con entidades como DalecandELA, Acción contra el Hambre, SenValos, Banco de Alimentos de Valencia y APNEEF.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deporte y Nationale-Nederlanden Plogging Tour, un catalizador fundamental para la transición social y urbanaLa iniciativa Plogging Tour promovida por Eleven y Fundación Blue Life junto a la aseguradora Nationale-Nederlanden que, como patrocinadora principal, ratifica su compromiso con el bienestar de las personas y el cuidado del planeta, es un referente que se ha convertido en tendencia y en uno de los movimientos participativos y sociales que mejor ha sabido combinar todas las formas de hacer ejercicio y aportar el propósito al deporte y a la sociedad. Las próximas citas son en Madrid (19 mayo), A Coruña (26 mayo), Bilbao (9 junio), Barcelona (16 junio), Málaga (22 septiembre), Valencia (5 octubre) e Ibiza (27 octubre). Las inscripciones, que tienen un coste simbólico de 5 € para los adultos y 1 € para la infancia, están disponibles en la web oficial Plogging Tour, y el acontecimiento cuenta también con la colaboración de Decathlon, en el marco de sus icónicas Jornadas de Voluntariado Ambiental, de Ibiza, Ecólatras de Ecovidrio y de Garmin como reloj oficial.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Plogging Tour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692043145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https://www.notasdeprensa.es/el-deporte-un-pilar-esencial-para-transformar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Marketing Ecología Turismo Eventos Solidaridad y cooperación Otros deportes Ocio para niños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