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del Turismo en la Región fue generalizado y constante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indicadores turísticos durante 2013 en la Región de Murcia revelan “un comportamiento del sector que destaca por su dinamismo con unas cifras muy positivas a la actividad y al empleo”, resaltó el consejero de Cultura y Turismo, Pedro Alberto Cruz, durante la rueda de prensa en la que hizo balance de las cifras de 2013, que, en su conjunto, "ofrecen un crecimiento notable en todos los apartados".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señaló que "los datos negativos se han reducido al mínimo" y añadió que "en casi todos los indicadores se produce un crecimiento generalizado, regular, muy constante y muy semejante", lo cual, dijo, "habla de la buena salud del turismo regional".</w:t>
            </w:r>
          </w:p>
          <w:p>
            <w:pPr>
              <w:ind w:left="-284" w:right="-427"/>
              <w:jc w:val="both"/>
              <w:rPr>
                <w:rFonts/>
                <w:color w:val="262626" w:themeColor="text1" w:themeTint="D9"/>
              </w:rPr>
            </w:pPr>
            <w:r>
              <w:t>	El sector turístico desempeña un papel determinante en la creación de puestos de trabajo, al dar empleo directo e indirecto a más de 55.000 personas. Durante 2013, las actividades de hostelería y agencias de viajes ocupaban a 32.568 trabajadores, un 1,9 por ciento más, lo que supone el tercer incremento más alto por comunidades autónomas, solo detrás de Baleares y Canarias, “los grandes buques turísticos de España”, y el mejor dato desde 2008. Así, en el conjunto del año se celebraron 96.209 contratos relacionados con la hostelería, con un aumento del 26,3 por ciento. Con esta tasa de crecimiento, la hostelería es la actividad que computa con un mayor crecimiento en la economía regional. Estos contratos en hostelería representaron una cuota del 14,8 por ciento sobre el total de contratos de la economía de la Región de Murcia, 1,3 puntos porcentuales más que en 2012.</w:t>
            </w:r>
          </w:p>
          <w:p>
            <w:pPr>
              <w:ind w:left="-284" w:right="-427"/>
              <w:jc w:val="both"/>
              <w:rPr>
                <w:rFonts/>
                <w:color w:val="262626" w:themeColor="text1" w:themeTint="D9"/>
              </w:rPr>
            </w:pPr>
            <w:r>
              <w:t>	Las zonas donde más ha crecido esta contratación en hostelería han sido la comarca del Noroeste, donde el incremento ha sido de casi un 60 por ciento, el Altiplano, con un 53 por ciento, Lorca y Puerto Lumbreras, con un 51 por ciento, Cartagena y el Campo de Cartagena con un 25 por ciento, Murcia y la Vega Baja con un 23 por ciento, y el Mar Menor con un 21,8 por ciento.</w:t>
            </w:r>
          </w:p>
          <w:p>
            <w:pPr>
              <w:ind w:left="-284" w:right="-427"/>
              <w:jc w:val="both"/>
              <w:rPr>
                <w:rFonts/>
                <w:color w:val="262626" w:themeColor="text1" w:themeTint="D9"/>
              </w:rPr>
            </w:pPr>
            <w:r>
              <w:t>	Además, destaca que el número de empresas del sector turístico ha crecido en los últimos años y representa, en 2013, el 12,5 por ciento del volumen total de empresas de la Región, “un dato que pone de manifiesto el incremento del peso del turismo en la economía, ya que hace cinco años su cuota era del 11 por ciento”, explicó Cruz.</w:t>
            </w:r>
          </w:p>
          <w:p>
            <w:pPr>
              <w:ind w:left="-284" w:right="-427"/>
              <w:jc w:val="both"/>
              <w:rPr>
                <w:rFonts/>
                <w:color w:val="262626" w:themeColor="text1" w:themeTint="D9"/>
              </w:rPr>
            </w:pPr>
            <w:r>
              <w:t>	En cuanto a la afluencia de turistas a la Región, durante 2013 los alojamientos turísticos colectivos de la Región (hoteleros y extrahoteleros) recibieron 1.296.417 viajeros, una cifra un 6,2 por ciento superior a la del año anterior y que supone el registro más elevado desde 2008 (1.428.397). Las pernoctaciones sumaron un total de 4.540.944, lo que supone un 5,3 por ciento más. El número de viajeros nacionales creció un 4 por ciento y el de extranjeros un 15,7 por ciento.</w:t>
            </w:r>
          </w:p>
          <w:p>
            <w:pPr>
              <w:ind w:left="-284" w:right="-427"/>
              <w:jc w:val="both"/>
              <w:rPr>
                <w:rFonts/>
                <w:color w:val="262626" w:themeColor="text1" w:themeTint="D9"/>
              </w:rPr>
            </w:pPr>
            <w:r>
              <w:t>	El acumulado de 2013 de viajeros alojados en hoteles asciende a 1.059.000 viajeros, lo que supone, con respecto a 2012, un crecimiento del 4,9 por ciento, mientras que en el conjunto de España solamente ha crecido un uno por ciento. Este dato supone la cifra anual de viajeros en hoteles en la Región de Murcia más alta en los últimos cinco años. Del mismo modo, las pernoctaciones suman 2.643.000, con un aumento del 4,2 por ciento, frente a la subida del 1,9 por ciento que se ha registrado en España. Murcia, con estos datos, es después de Navarra la segunda comunidad española donde mas creció la llegada de viajeros.</w:t>
            </w:r>
          </w:p>
          <w:p>
            <w:pPr>
              <w:ind w:left="-284" w:right="-427"/>
              <w:jc w:val="both"/>
              <w:rPr>
                <w:rFonts/>
                <w:color w:val="262626" w:themeColor="text1" w:themeTint="D9"/>
              </w:rPr>
            </w:pPr>
            <w:r>
              <w:t>	En la Región de Murcia, los viajeros extranjeros en hoteles han experimentado un notable incremento durante 2013, de tal manera que han crecido en un 12,9 por ciento, mientras que en España subieron un 3,4 por ciento. Por su parte, los viajeros residentes en España alojados en hoteles de la Región de Murcia también aumentaron un 3,2 por ciento, por encima de la media nacional, que fue un 1,1 por ciento.</w:t>
            </w:r>
          </w:p>
          <w:p>
            <w:pPr>
              <w:ind w:left="-284" w:right="-427"/>
              <w:jc w:val="both"/>
              <w:rPr>
                <w:rFonts/>
                <w:color w:val="262626" w:themeColor="text1" w:themeTint="D9"/>
              </w:rPr>
            </w:pPr>
            <w:r>
              <w:t>	En cuanto a los indicadores de rentabilidad, con respecto a la facturación por habitación ocupada, durante el año 2013 se alcanzó un valor medio de 57,10 euros, un dos por ciento inferior al dato de 2012, y en el conjunto de habitaciones disponibles de cada hotel el incremento fue del 4,1 por ciento de rentabilidad frente al año anterior. “Esto se explica porque ha habido mayor ocupación, aunque la rentabilidad por habitación ocupada haya descendido, al haber mayor número de habitaciones ocupadas el incremento según este factor es mayor”.</w:t>
            </w:r>
          </w:p>
          <w:p>
            <w:pPr>
              <w:ind w:left="-284" w:right="-427"/>
              <w:jc w:val="both"/>
              <w:rPr>
                <w:rFonts/>
                <w:color w:val="262626" w:themeColor="text1" w:themeTint="D9"/>
              </w:rPr>
            </w:pPr>
            <w:r>
              <w:t>	En cuanto a los establecimientos extrahoteleros, en 2013 el número de viajeros en la Región de Murcia ascendió a 236.000, lo que supuso un aumento del 12,4 por ciento, mientras que las pernoctaciones alcanzaron casi 1.900.000, con un incremento del 6,9 por ciento.</w:t>
            </w:r>
          </w:p>
          <w:p>
            <w:pPr>
              <w:ind w:left="-284" w:right="-427"/>
              <w:jc w:val="both"/>
              <w:rPr>
                <w:rFonts/>
                <w:color w:val="262626" w:themeColor="text1" w:themeTint="D9"/>
              </w:rPr>
            </w:pPr>
            <w:r>
              <w:t>	En cuanto a los apartamentos turísticos, nos encontramos con una subida bastante sobresaliente del 20,4 por ciento, frente al 4,2 de España. En ese sentido, Murcia fue la comunidad donde más creció el número de viajeros alojados en apartamentos turísticos.</w:t>
            </w:r>
          </w:p>
          <w:p>
            <w:pPr>
              <w:ind w:left="-284" w:right="-427"/>
              <w:jc w:val="both"/>
              <w:rPr>
                <w:rFonts/>
                <w:color w:val="262626" w:themeColor="text1" w:themeTint="D9"/>
              </w:rPr>
            </w:pPr>
            <w:r>
              <w:t>	En alojamientos rurales el incremento del numero de viajeros fue de un 1,1 por ciento, hasta alcanzar los 26.000, y en cuanto a los campings el número total de viajeros fue de 104.000, un 3 por ciento menos que en 2012, aunque Murcia es la comunidad autónoma con una mayor estancia media en los camping de 9,9 días, frente a los 5,2 del resto de España.</w:t>
            </w:r>
          </w:p>
          <w:p>
            <w:pPr>
              <w:ind w:left="-284" w:right="-427"/>
              <w:jc w:val="both"/>
              <w:rPr>
                <w:rFonts/>
                <w:color w:val="262626" w:themeColor="text1" w:themeTint="D9"/>
              </w:rPr>
            </w:pPr>
            <w:r>
              <w:t>	Turismo internacional</w:t>
            </w:r>
          </w:p>
          <w:p>
            <w:pPr>
              <w:ind w:left="-284" w:right="-427"/>
              <w:jc w:val="both"/>
              <w:rPr>
                <w:rFonts/>
                <w:color w:val="262626" w:themeColor="text1" w:themeTint="D9"/>
              </w:rPr>
            </w:pPr>
            <w:r>
              <w:t>	En cuanto al turismo internacional, su evolución en 2013 ha supuesto un aumento del 6,6 por ciento, con una cifra de llegadas a la Región de Murcia de 620.922 turistas extranjeros. Para España, 2013 se salda con la llegada récord de 60.661.073 turistas, con un aumento del 5,6 por ciento, siendo el de la Región el sexto incremento más alto por comunidades.</w:t>
            </w:r>
          </w:p>
          <w:p>
            <w:pPr>
              <w:ind w:left="-284" w:right="-427"/>
              <w:jc w:val="both"/>
              <w:rPr>
                <w:rFonts/>
                <w:color w:val="262626" w:themeColor="text1" w:themeTint="D9"/>
              </w:rPr>
            </w:pPr>
            <w:r>
              <w:t>	Con respecto a la procedencia, Reino Unido es el principal país emisor con un 51,1 por ciento de los visitantes extranjeros. Francia se sitúa en segunda posición con 12,2 por ciento, y Países Nórdicos con un 9,1 se consolida como tercer mercado emisor, seguido de Alemania que recupera cuota de mercado en la Región con un 6,8 por ciento. También destaca el mercado ruso que ha multiplicado por cinco su presencia en Murcia con respecto a 2012.</w:t>
            </w:r>
          </w:p>
          <w:p>
            <w:pPr>
              <w:ind w:left="-284" w:right="-427"/>
              <w:jc w:val="both"/>
              <w:rPr>
                <w:rFonts/>
                <w:color w:val="262626" w:themeColor="text1" w:themeTint="D9"/>
              </w:rPr>
            </w:pPr>
            <w:r>
              <w:t>	Los turistas extranjeros gastaron 607,5 millones de euros, un 2,4 por ciento más que en año anterior. El gasto medio por viaje se ha establecido en 981 euros, por encima de la media nacional que está en 975. La duración de la estancia media fue de 13 días, siendo Murcia la tercera comunidad autónoma con una estancia más prolongada.</w:t>
            </w:r>
          </w:p>
          <w:p>
            <w:pPr>
              <w:ind w:left="-284" w:right="-427"/>
              <w:jc w:val="both"/>
              <w:rPr>
                <w:rFonts/>
                <w:color w:val="262626" w:themeColor="text1" w:themeTint="D9"/>
              </w:rPr>
            </w:pPr>
            <w:r>
              <w:t>	El Aeropuerto de San Javier registró un total de 1.140.447 pasajeros, un 3,5 por ciento menos. “No obstante -matizó Cruz-, hay que señalar un cambio de tendencia en el movimiento de pasajeros internacionales en San Javier que se ha producido en los últimos cuatro meses de 2013, en los que se ha ganado un 5,4 por ciento de media con respecto al año anterior”. En diciembre, un mes espectacular en este sentido, el número de viajeros extranjeros que han pasado por San Javier se ha incrementado más de un 45 por ciento y el numero de operaciones internacionales ha crecido casi en un 40 por ciento.</w:t>
            </w:r>
          </w:p>
          <w:p>
            <w:pPr>
              <w:ind w:left="-284" w:right="-427"/>
              <w:jc w:val="both"/>
              <w:rPr>
                <w:rFonts/>
                <w:color w:val="262626" w:themeColor="text1" w:themeTint="D9"/>
              </w:rPr>
            </w:pPr>
            <w:r>
              <w:t>	En cuanto al Puerto de Cartagena, en 2013 arribaron un total de 115 cruceros, una cifra récord, frente a los 76 del año pasado, con un pasaje de 134.493 cruceristas, un 60,3 por ciento más que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https://www.notasdeprensa.es/el-crecimiento-del-turismo-en-la-region-fue_1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