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Abu Dhabi el 22/12/2023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Comité de Iniciativa ‘Andalucía: Historia y Civilización’ concluye con éxito la ‘Noche Flamenca’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atrajo a un gran número de público flamenco y a entusiastas de todas las disciplinas culturales y artísticas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"Andalucía: Historia y Civilización" ha concluido con éxito su "Noche Flamenca" en el Emirates Palace de Abu Dhabi. El evento atrajo a un gran número de público flamenco y a entusiastas de todas las disciplinas culturales y artísticas.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Noche Flamenca, conducida por la distinguida Ana Morales, pretendía honrar el patrimonio andaluz como símbolo de convivencia, comunicación y fomento de los valores de la paz. Galardonada con múltiples premios internacionales, Ana está considerada como una de las personas más destacadas y exitosas en este antiguo arte español, y se encuentra entre las artistas contemporáneas más destacadas del mundo. La ceremonia fue un fiel reflejo del compromiso de los EAU de fomentar el intercambio cultural y la comunicación entre personas de diversas culturas.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 and #39;Noche Flamenca and #39; fue una magnífica velada de arte y cante andaluz, que unió a algunas de las culturas y civilizaciones más destacadas. Es necesario recalcar la importancia del patrimonio andaluz como modelo inspirador de convivencia y colaboración, así como medio para consolidar las bases de la paz entre los pueblos. La iniciativa también subraya la dedicación del país a la hora de fomentar el intercambio cultural y la comunicación entre personas de diversas culturas, contribuyendo así a reforzar los vínculos históricos y culturales entre los EAU y España", ha dicho S.E. Mohammed Al-Murr, presidente del Comité de la Iniciativa "Andalucía: Historia y Civilización".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"Noche Flamenca" forma parte de los programas de Arte y Música de la iniciativa "Andalucía: Historia y Civilización", puesta en marcha por los Emiratos Árabes Unidos. El proyecto pretendía poner de relieve la civilización árabe de Andalucía, resaltando al mismo tiempo los valores de convivencia y tolerancia que afloraron en ese particular marco histórico. Además de estrechar lazos y poner de relieve los vínculos comunes entre los EAU y España, el acto pretendía rendir homenaje al rico legado cultural, artístico y civilizador de Andalucía.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mostrar el modelo único de civilización andaluza como ejemplo de coexistencia intercultural y tolerancia, la iniciativa sirvió de puente cultural entre los EAU y España. La posición de los EAU como centro de intercambio cultural en la región se consolida aún más con eventos como la Noche Flamenca, que refuerzan el armonioso entorno artístico y cultural del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IT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IT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93 362 10 34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https://www.notasdeprensa.es/el-comite-de-iniciativa-andalucia-historia-y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Música Historia Andalucia Turismo Patrimonio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