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09/12/2013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CatSalut edita una guia sobre iniciatives de partenariat amb la indústria farmacèutica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  El director del Servei Català de la Salut (CatSalut), Josep Maria Padrosa, ha presidit avui l’acte de tancament de la Guia per a l’establiment d’iniciatives de partenariat en l’àmbit de la prestació farmacèutica entre el CatSalut i la indústria farmacèutica.       L’objectiu de la Guia és fomentar i canalitzar les iniciatives i propostes de col·laboració amb els laboratoris, així com establir prioritats i un marc de treball. D’aquesta manera, estableix el àmbits prioritaris i els principals processos associats a la valoració i el desenvolupament d’iniciatives de partenariat en l’àmbit de la prestació farmacèutica entre el CatSalut i les empreses del sector farmacèutic.       En definitiva, la Guia recull les bases d’aquesta forma de col·laboració i estableix un marc de referència en el desenvolupament de projectes de partenariat publicoprivat, amb l’objectiu de millorar els resultats en salut de la població i garantir la sostenibilitat del sistema. La Guia s’ha realitzat amb la participació de laboratoris Almirall.       Consta de tres apartats principals: els principis bàsics del partenariat, el procés per la interacció i els àmbits de prestació farmacèutica de més interès per al CatSalut. Aquests àmbits són:     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Generació d’evidència i mesura dels resultats en salut en condicions de pràctica clínica habitual en l’àmbit de la prestació farmacèutica.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Millora dels resultats en salut en condicions de pràctica clínica habitual en l’àmbit de la prestació farmacoterapèutica.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Models d’accés i finançament dels medicaments en l’àmbit del Catsalut.</w:t>
            </w:r>
          </w:p>
               Més informació:       Servei Català de la Salut  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https://www.notasdeprensa.es/el-catsalut-edita-una-guia-sobre-iniciatives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