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aeropuerto de Málaga comienza a utilizar  el sistema biométrico de Indra para automatizar  el control de frontera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ABC (Automated Border Control) de gestión y control automatizado de frontera que Indra ha implantado en UTE con IECISA en el aeropuerto de Málaga entró en servicio ayer martes. Esta  solución verifica en sólo unos segundos la documentación del pasajero y comprueba su identidad mediante el análisis de sus parámetros biométricos. Se logra de esta forma evitar esperas y colas mejorando al mismo tiempo la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secretario de Estado de Seguridad, Francisco Martínez, inauguró el nuevo sistema, un desarrollo propio de la compañía Indra en colaboración con el Cuerpo Nacional de Policía. Su entrada en operación se enmarca dentro del Programa de Gestión Global e Integrado de Fronteras que arranca en España. El objetivo de esta iniciativa es emplear este tipo de tecnología para gestionar de forma integral todas las fronteras aéreas y marítimas con grandes movimientos de pasajeros de España.</w:t>
            </w:r>
          </w:p>
          <w:p>
            <w:pPr>
              <w:ind w:left="-284" w:right="-427"/>
              <w:jc w:val="both"/>
              <w:rPr>
                <w:rFonts/>
                <w:color w:val="262626" w:themeColor="text1" w:themeTint="D9"/>
              </w:rPr>
            </w:pPr>
            <w:r>
              <w:t>	Podrán utilizar el sistema ABC los ciudadanos de la Unión Europea, Islandia, Noruega y Liechtenstein (Espacio Económico Europeo) y Suiza que porten un pasaporte electrónico, además de los ciudadanos españoles que tengan DNI electrónico, y que lleguen a Málaga desde países fuera del espacio Shengen.</w:t>
            </w:r>
          </w:p>
          <w:p>
            <w:pPr>
              <w:ind w:left="-284" w:right="-427"/>
              <w:jc w:val="both"/>
              <w:rPr>
                <w:rFonts/>
                <w:color w:val="262626" w:themeColor="text1" w:themeTint="D9"/>
              </w:rPr>
            </w:pPr>
            <w:r>
              <w:t>	La solución consta de un terminal en el que el viajero introduce su DNI o Pasaporte electrónico. El sistema ABC verifica la autenticidad del documento y comprueba que corresponde efectivamente a su portador mediante el análisis biométrico de la huella dactilar y los rasgos faciales.</w:t>
            </w:r>
          </w:p>
          <w:p>
            <w:pPr>
              <w:ind w:left="-284" w:right="-427"/>
              <w:jc w:val="both"/>
              <w:rPr>
                <w:rFonts/>
                <w:color w:val="262626" w:themeColor="text1" w:themeTint="D9"/>
              </w:rPr>
            </w:pPr>
            <w:r>
              <w:t>	Una vez superado este control, el viajero se dirige a la puerta de control de salida, que está dotada de un sensor que verificará de nuevo su huella dactilar para darle acceso. De esta forma, se consigue la máxima comodidad para el viajero y se descarga de trabajo a los agentes del Cuerpo Nacional de Policía, que sólo deben intervenir en caso de que detecten alguna anomalía.</w:t>
            </w:r>
          </w:p>
          <w:p>
            <w:pPr>
              <w:ind w:left="-284" w:right="-427"/>
              <w:jc w:val="both"/>
              <w:rPr>
                <w:rFonts/>
                <w:color w:val="262626" w:themeColor="text1" w:themeTint="D9"/>
              </w:rPr>
            </w:pPr>
            <w:r>
              <w:t>	El sistema se ha instalado en la terminal T2 del aeropuerto, que cuenta con 3 equipos de control desasistido de documentación y una puerta con identificación biométrica con impresión dactilar, y la  terminal T3, que dispone de 4 equipos de control y 2 puertas.</w:t>
            </w:r>
          </w:p>
          <w:p>
            <w:pPr>
              <w:ind w:left="-284" w:right="-427"/>
              <w:jc w:val="both"/>
              <w:rPr>
                <w:rFonts/>
                <w:color w:val="262626" w:themeColor="text1" w:themeTint="D9"/>
              </w:rPr>
            </w:pPr>
            <w:r>
              <w:t>	El secretario de Estado de Seguridad, Francisco Martínez, destacó en la presentación del sistema que la entrada en servicio de esta solución se produce “tras el éxito de los dos proyectos piloto que desde el año 2010 funcionan en el aeropuerto Adolfo Suárez-Madrid Barajas y El Prat-Barcelona”. Los sistemas instalados en ambos  aeropuertos han sido desarrollados e implantados por Indra.</w:t>
            </w:r>
          </w:p>
          <w:p>
            <w:pPr>
              <w:ind w:left="-284" w:right="-427"/>
              <w:jc w:val="both"/>
              <w:rPr>
                <w:rFonts/>
                <w:color w:val="262626" w:themeColor="text1" w:themeTint="D9"/>
              </w:rPr>
            </w:pPr>
            <w:r>
              <w:t>	Nueva generación de sistemas</w:t>
            </w:r>
          </w:p>
          <w:p>
            <w:pPr>
              <w:ind w:left="-284" w:right="-427"/>
              <w:jc w:val="both"/>
              <w:rPr>
                <w:rFonts/>
                <w:color w:val="262626" w:themeColor="text1" w:themeTint="D9"/>
              </w:rPr>
            </w:pPr>
            <w:r>
              <w:t>	La multinacional de Consultoría y Tecnología Indra se ha convertido en pocos años en un referente en el desarrollo de sistemas de gestión automatizado de fronteras. Este mismo año, la Comisión Europea le ha confiado el liderazgo del proyecto de I+D europeo ABC4EU (Automated Border Gates for Europe) en el que trabajan 15 socios de 7 países distintos.</w:t>
            </w:r>
          </w:p>
          <w:p>
            <w:pPr>
              <w:ind w:left="-284" w:right="-427"/>
              <w:jc w:val="both"/>
              <w:rPr>
                <w:rFonts/>
                <w:color w:val="262626" w:themeColor="text1" w:themeTint="D9"/>
              </w:rPr>
            </w:pPr>
            <w:r>
              <w:t>	Esta iniciativa tiene como objetivo armonizar los distintos tipos  de sistemas ABC que existen en diferentes países del continente, de modo que los pasajeros tengan siempre una misma experiencia de usuario y que facilitar la implementación del sistema independientemente del proveedor que lo haya desarrollado. Asimismo, se preparará el sistema para que pueda verificar documentos digitales de última generación y se analizará la posibilidad de que ciudadanos de países que no pertenecen a la Unión Europea también puedan emplear el sistema, ampliando su uso a un mayor número de viajeros.</w:t>
            </w:r>
          </w:p>
          <w:p>
            <w:pPr>
              <w:ind w:left="-284" w:right="-427"/>
              <w:jc w:val="both"/>
              <w:rPr>
                <w:rFonts/>
                <w:color w:val="262626" w:themeColor="text1" w:themeTint="D9"/>
              </w:rPr>
            </w:pPr>
            <w:r>
              <w:t>	Indra</w:t>
            </w:r>
          </w:p>
          <w:p>
            <w:pPr>
              <w:ind w:left="-284" w:right="-427"/>
              <w:jc w:val="both"/>
              <w:rPr>
                <w:rFonts/>
                <w:color w:val="262626" w:themeColor="text1" w:themeTint="D9"/>
              </w:rPr>
            </w:pPr>
            <w:r>
              <w:t>	Indra mantiene una sólida posición en el sector de la seguridad. Los sistemas de la compañía protegen más de 5.000 km de fronteras en todo el mundo. Es además pionera en sistemas seguros de identificación, con más de 30 millones de documentos y cédulas de identidad expedidos en varios países. Asimismo, ha implantado centros de gestión de emergencias en ciudades como Madrid y Buenos Aires. En el ámbito de Ciberseguridad cuenta con el centro i-CSOC que presta servicios a empresas y organizaciones que lo requieren 24x7x365 días del año.</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https://www.notasdeprensa.es/el-aeropuerto-de-malaga-comienza-a-utilizar-el_1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