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Madrid.- EKMB el 23/04/2020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EKM Broadcasting: "Si no comunicas, otro, tu competencia, lo hará por tí"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buena estrategia empresarial, en tiempos de crisis, pasa por una gestión eficaz en comunicación y capacidad de resiliencia. La Comunicación ha de entenderse siempre como una inversión, nunca como gasto; un intangible que fortalece la Marca, imagen, personalidad, posicionamiento y reputación. Informa EKMB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tiempos complicados, como los que se están viviendo por el COVID-19, la comunicación es una herramienta imprescindible para afrontar y reorientar con cordura esta encrucijada proyectando nuevas oportunidades, nuevos retos para que no decaiga la marca y la reputación. Saber invertir de forma coherente en una buena estrategia de comunicación, reportará beneficios a la empresa y a la marca; si bien, es necesario coraje, compromiso y capacidad para entender que la Comunicación forma parte inherente de la estrategia empresarial. A este respecto, manifiesta Francisco Trejo, CEO de EKM Broadcasting, “en un entorno de crisis, las empresas no deberían pensar en la recesión, ni asustar a los consumidores, que son los que demandan y compran sus productos, y quienes también necesitan mensajes directos. En ese contexto, resulta ineludible una gestión eficaz en comunicación que transmita transparencia, claridad, veracidad y confianza a los stakeholders”.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que cortar o suprimir en comunicación durante una crisis habría que reorientarla y reenfocarla, estos periodos han de convertirse en tiempos de oportunidad para seguir apostando y transmitiendo informaciones corporativas y mensajes de los productos o servicios de la empresa. Uno de los desafíos al que deben hacer frente las empresas, en tiempos de crisis, es seguir incentivando a los usuarios para que sigan adquiriendo los servicios o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empresas, en sus estrategias de comunicación durante una crisis, deben apostar por fortalecer su valor a largo plazo. La comunicación es una herramienta garante de generar personalidad, identidad propia a la empresa y liderazgo de mercado siempre coligado a la imagen de marca. La comunicación ha de entenderse siempre como una inversión, nunca como gasto; un intangible que fortalece la Marca, imagen, personalidad, posicionamiento y reputación. Haciendo extensivas las palabras de Henry Ford a este sector “Quien deja de invertir en comunicación para ahorrar dinero, es como si parara el reloj para ahorrar en tiempo”.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si se cortan las inversiones en comunicación, la empresa se vuelve invisible, inoperante, e incapaz de dar una respuesta alternativa desde y al sector empresarial. Una empresa es lo que comunica. Si no se comunica, habrá otras partes interesadas y/o competencia que si lo hagan y aprovechen el momento y la oportunidad de situarse a la vanguardia. En definitiva, sentencia Trejo :“Si tú no comunicas, otros lo harán por ti”.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Ke Medio BroadcastingAgencia de comunicación especializada en Comunicación Corporativa, Publicidad, Diseño Gráfico y Producción Audiovisual. Da respuesta a las necesidades de comunicación a sus clientes, trabajando y colaborando con ellos en la elaboración y definición de sus estrategias de comunicación, diseñando y desarrollando los soportes y medios más adecuados para llegar a su público, generar visibilidad y marca siempre bajo el prisma del compromiso, la calidad, la eficacia, cercanía, colaboración, flexibilidad, el trabajo bien hecho, el talento y la creatividad. Sus principales servicios son: Planes de Comunicación offline/online, Redacción y envíos de Notas de Prensa, Organización de ruedas de prensa, Comunicados de prensa y Convocatorias a medios, Dossier de Prensa, Clipping de Prensa, Generación y Gestión de Contenidos, Compra de Publicidad, Gestión y planificación de entrevistas, Diseño Gráfico.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 Ke Medio Broadcasting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912792470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https://www.notasdeprensa.es/ekm-broadcasting-si-no-comunicas-otro-tu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Comunicación Emprendedores Recursos humanos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