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Ekio Electrosmog inaugura el primer Oasis Electromagnético del Mundo en Valladolid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Andrés, CEO de Ekio Electrosmog, ha inaugurado su primer Centro en Valladolid, integrando el revolucionario Método Neuro Age Hack en un refugio seguro contra la contaminación electromagnética, todo ello potenciado por la  avanzada tecnología Spiro®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lunes, 1 de julio, Valladolid se destacó en el ámbito de la tecnología ambiental sostenible al inaugurar el primer Oasis Electromagnético del Mundo, ubicado en la Avenida de Palencia nº 16. Este innovador centro está dotado de los Filtros Electromagnéticos Spiro®, concebidos para garantizar un ambiente libre de contaminación electromagnética.</w:t>
            </w:r>
          </w:p>
          <w:p>
            <w:pPr>
              <w:ind w:left="-284" w:right="-427"/>
              <w:jc w:val="both"/>
              <w:rPr>
                <w:rFonts/>
                <w:color w:val="262626" w:themeColor="text1" w:themeTint="D9"/>
              </w:rPr>
            </w:pPr>
            <w:r>
              <w:t>Con el aumento de la utilización de aparatos electrónicos como el teléfono móvil, wifi o microondas, la contaminación electromagnética se ha convertido en una preocupación creciente. Estos dispositivos, indispensables en la vida cotidiana, son fuentes de radiaciones que pueden afectar negativamente al bienestar.</w:t>
            </w:r>
          </w:p>
          <w:p>
            <w:pPr>
              <w:ind w:left="-284" w:right="-427"/>
              <w:jc w:val="both"/>
              <w:rPr>
                <w:rFonts/>
                <w:color w:val="262626" w:themeColor="text1" w:themeTint="D9"/>
              </w:rPr>
            </w:pPr>
            <w:r>
              <w:t>Síntomas como fatiga persistente, trastornos del sueño, cefaleas y alteraciones digestivas son frecuentes entre afectados, destacando la necesidad de entornos protegidos como el que propone Ekio Electrosmog.</w:t>
            </w:r>
          </w:p>
          <w:p>
            <w:pPr>
              <w:ind w:left="-284" w:right="-427"/>
              <w:jc w:val="both"/>
              <w:rPr>
                <w:rFonts/>
                <w:color w:val="262626" w:themeColor="text1" w:themeTint="D9"/>
              </w:rPr>
            </w:pPr>
            <w:r>
              <w:t>Francisco Javier Andrés, CEO de la empresa y naturópata profesional especializado en contaminación electromagnética, posee una extensa experiencia en el acompañamiento a personas con Sensibilidad Electromagnética desde 2012. Durante el acto inaugural, enfatizó que "el objetivo del Centro Ekio es integrar tecnología y bienestar de manera armoniosa, creando un santuario seguro para todos".</w:t>
            </w:r>
          </w:p>
          <w:p>
            <w:pPr>
              <w:ind w:left="-284" w:right="-427"/>
              <w:jc w:val="both"/>
              <w:rPr>
                <w:rFonts/>
                <w:color w:val="262626" w:themeColor="text1" w:themeTint="D9"/>
              </w:rPr>
            </w:pPr>
            <w:r>
              <w:t>El lanzamiento también presentó una línea de lámparas de luz roja e infrarroja que favorecen el equilibrio de los ritmos circadianos, complementando así las medidas de bienestar integral propuestas por el centro.</w:t>
            </w:r>
          </w:p>
          <w:p>
            <w:pPr>
              <w:ind w:left="-284" w:right="-427"/>
              <w:jc w:val="both"/>
              <w:rPr>
                <w:rFonts/>
                <w:color w:val="262626" w:themeColor="text1" w:themeTint="D9"/>
              </w:rPr>
            </w:pPr>
            <w:r>
              <w:t>El evento fue notable no solo por su impacto en la salud ambiental, sino también por la calidad de sus invitados, incluyendo a D. Santiago De Castro Alfageme, Jefe de Servicio Territorial de Medio Ambiente de la Junta de Castilla y León, quien subrayó la relevancia de respaldar proyectos que fomentan un desarrollo tecnológico responsable.</w:t>
            </w:r>
          </w:p>
          <w:p>
            <w:pPr>
              <w:ind w:left="-284" w:right="-427"/>
              <w:jc w:val="both"/>
              <w:rPr>
                <w:rFonts/>
                <w:color w:val="262626" w:themeColor="text1" w:themeTint="D9"/>
              </w:rPr>
            </w:pPr>
            <w:r>
              <w:t>Con planes de expansión en España y Europa en los próximos tres años, Ekio Electrosmog España se propone llevar su visión y tecnología a un público global, ofreciendo modalidades flexibles para la adquisición de sus productos, incluyendo suscripciones, alquiler y renting para individuos y corporaciones. Este enfoque busca ampliar el acceso a soluciones saludables en un mundo cada vez más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Javier Andrés Andrés</w:t>
      </w:r>
    </w:p>
    <w:p w:rsidR="00C31F72" w:rsidRDefault="00C31F72" w:rsidP="00AB63FE">
      <w:pPr>
        <w:pStyle w:val="Sinespaciado"/>
        <w:spacing w:line="276" w:lineRule="auto"/>
        <w:ind w:left="-284"/>
        <w:rPr>
          <w:rFonts w:ascii="Arial" w:hAnsi="Arial" w:cs="Arial"/>
        </w:rPr>
      </w:pPr>
      <w:r>
        <w:rPr>
          <w:rFonts w:ascii="Arial" w:hAnsi="Arial" w:cs="Arial"/>
        </w:rPr>
        <w:t>Ekio Electrosmog España / CEO</w:t>
      </w:r>
    </w:p>
    <w:p w:rsidR="00AB63FE" w:rsidRDefault="00C31F72" w:rsidP="00AB63FE">
      <w:pPr>
        <w:pStyle w:val="Sinespaciado"/>
        <w:spacing w:line="276" w:lineRule="auto"/>
        <w:ind w:left="-284"/>
        <w:rPr>
          <w:rFonts w:ascii="Arial" w:hAnsi="Arial" w:cs="Arial"/>
        </w:rPr>
      </w:pPr>
      <w:r>
        <w:rPr>
          <w:rFonts w:ascii="Arial" w:hAnsi="Arial" w:cs="Arial"/>
        </w:rPr>
        <w:t>639183105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https://www.notasdeprensa.es/ekio-electrosmog-inaugura-el-primer-oasis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Dispositivos móviles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