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aumenta su presupuesto para 2016 en 208 millones de euros, un 10,8%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Educación  
          <w:p>
            <w:pPr>
              <w:ind w:left="-284" w:right="-427"/>
              <w:jc w:val="both"/>
              <w:rPr>
                <w:rFonts/>
                <w:color w:val="262626" w:themeColor="text1" w:themeTint="D9"/>
              </w:rPr>
            </w:pPr>
            <w:r>
              <w:t>Nota de Prensa</w:t>
            </w:r>
          </w:p>
          <w:p>
            <w:pPr>
              <w:ind w:left="-284" w:right="-427"/>
              <w:jc w:val="both"/>
              <w:rPr>
                <w:rFonts/>
                <w:color w:val="262626" w:themeColor="text1" w:themeTint="D9"/>
              </w:rPr>
            </w:pPr>
            <w:r>
              <w:t>La partida destinada a becas generales asciende a 1.416 millones de euros, 3 millones más que en 2015 y la cifra más alta de la historia </w:t>
            </w:r>
          </w:p>
          <w:p>
            <w:pPr>
              <w:ind w:left="-284" w:right="-427"/>
              <w:jc w:val="both"/>
              <w:rPr>
                <w:rFonts/>
                <w:color w:val="262626" w:themeColor="text1" w:themeTint="D9"/>
              </w:rPr>
            </w:pPr>
            <w:r>
              <w:t>Las Comunidades Autónomas recibirán 364 millones de euros para la implantación de la LOMCE </w:t>
            </w:r>
          </w:p>
          <w:p>
            <w:pPr>
              <w:ind w:left="-284" w:right="-427"/>
              <w:jc w:val="both"/>
              <w:rPr>
                <w:rFonts/>
                <w:color w:val="262626" w:themeColor="text1" w:themeTint="D9"/>
              </w:rPr>
            </w:pPr>
            <w:r>
              <w:t>La tasa de reposición del profesorado universitario y no universitario sube al 100% por primera vez desde 2012 </w:t>
            </w:r>
          </w:p>
          <w:p>
            <w:pPr>
              <w:ind w:left="-284" w:right="-427"/>
              <w:jc w:val="both"/>
              <w:rPr>
                <w:rFonts/>
                <w:color w:val="262626" w:themeColor="text1" w:themeTint="D9"/>
              </w:rPr>
            </w:pPr>
            <w:r>
              <w:t>Los presupuestos recuperan las ayudas para libros de texto y material didáctico con 48 millones de euros para 2015 y 2016 </w:t>
            </w:r>
          </w:p>
          <w:p>
            <w:pPr>
              <w:ind w:left="-284" w:right="-427"/>
              <w:jc w:val="both"/>
              <w:rPr>
                <w:rFonts/>
                <w:color w:val="262626" w:themeColor="text1" w:themeTint="D9"/>
              </w:rPr>
            </w:pPr>
            <w:r>
              <w:t>El programa Erasmus contará con 163,5 millones de euros en 2016 </w:t>
            </w:r>
          </w:p>
          <w:p>
            <w:pPr>
              <w:ind w:left="-284" w:right="-427"/>
              <w:jc w:val="both"/>
              <w:rPr>
                <w:rFonts/>
                <w:color w:val="262626" w:themeColor="text1" w:themeTint="D9"/>
              </w:rPr>
            </w:pPr>
            <w:r>
              <w:t>Según el proyecto Presupuestos Generales del Estado (PGE) para 2016, la partida destinada al Ministerio de Educación, Cultura y Deporte sube un 9,64% respecto al 2015, situándose en los 3.138 millones (2.862 en 2015). El ministro de Educación, Cultura y Deporte, Íñigo Méndez de Vigo, ha presentado esta tarde los presupuestos de su departamento.</w:t>
            </w:r>
          </w:p>
          <w:p>
            <w:pPr>
              <w:ind w:left="-284" w:right="-427"/>
              <w:jc w:val="both"/>
              <w:rPr>
                <w:rFonts/>
                <w:color w:val="262626" w:themeColor="text1" w:themeTint="D9"/>
              </w:rPr>
            </w:pPr>
            <w:r>
              <w:t>De ellos, 2.139.565.000 euros irán destinados a Educación (un 10,80% más que en 2015), 436.030.000 euros serán para Cultura (un 12,32% más que el ejercicio actual) y 161.430.000 euros estarán destinados a Deportes (el 12,04% más que en 2015). La partida de Servicios Comunes sube un 0,52%, situándose en los 401.466 euros, después de haber bajado un 60% durante la presente legislatura y permitiendo un importante ahorro en gastos comunes y servicios corrientes del Ministerio.</w:t>
            </w:r>
          </w:p>
          <w:p>
            <w:pPr>
              <w:ind w:left="-284" w:right="-427"/>
              <w:jc w:val="both"/>
              <w:rPr>
                <w:rFonts/>
                <w:color w:val="262626" w:themeColor="text1" w:themeTint="D9"/>
              </w:rPr>
            </w:pPr>
            <w:r>
              <w:t>En lo que respecta a Educación, el presupuesto del Ministerio se sitúa, para 2016, en 2.139 millones de euros, lo que supone un incremento de un 10,8% con respecto a las cuentas del presente año (1.930 millones de euros).</w:t>
            </w:r>
          </w:p>
          <w:p>
            <w:pPr>
              <w:ind w:left="-284" w:right="-427"/>
              <w:jc w:val="both"/>
              <w:rPr>
                <w:rFonts/>
                <w:color w:val="262626" w:themeColor="text1" w:themeTint="D9"/>
              </w:rPr>
            </w:pPr>
            <w:r>
              <w:t>Educación: El mayor presupuesto en becas de la historia</w:t>
            </w:r>
          </w:p>
          <w:p>
            <w:pPr>
              <w:ind w:left="-284" w:right="-427"/>
              <w:jc w:val="both"/>
              <w:rPr>
                <w:rFonts/>
                <w:color w:val="262626" w:themeColor="text1" w:themeTint="D9"/>
              </w:rPr>
            </w:pPr>
            <w:r>
              <w:t>La principal partida a la que Educación destina este presupuesto es la de becas generales y ayudas al estudio. En 2016, la partida de becas generales y ayudas al estudio contará con el mayor presupuesto de la historia. Serán 1.416 millones de euros. Desde 2013, la partida de becas se ha incrementado en un 22% en los presupuestos del Ministerio:</w:t>
            </w:r>
          </w:p>
          <w:p>
            <w:pPr>
              <w:ind w:left="-284" w:right="-427"/>
              <w:jc w:val="both"/>
              <w:rPr>
                <w:rFonts/>
                <w:color w:val="262626" w:themeColor="text1" w:themeTint="D9"/>
              </w:rPr>
            </w:pPr>
            <w:r>
              <w:t>Tabla con la evolución de los Presupuestos Generales del Estado desde 2002 hasta 2016 de la partida de becas generales y ayudas al estudio </w:t>
            </w:r>
          </w:p>
          <w:p>
            <w:pPr>
              <w:ind w:left="-284" w:right="-427"/>
              <w:jc w:val="both"/>
              <w:rPr>
                <w:rFonts/>
                <w:color w:val="262626" w:themeColor="text1" w:themeTint="D9"/>
              </w:rPr>
            </w:pPr>
            <w:r>
              <w:t>Con el nuevo modelo de becas aprobado en el curso 2013-2014, el Ministerio de Educación, Cultura y Deporte se gasta lo que tiene, al contrario de lo que ocurría en la legislatura anterior, donde se presupuestaba un dinero y se gastaban por encima de esa partida. Esto provocó que se generara una deuda de más de 1.000 millones de euros, lo que estuvo a punto de colapsar el sistema general de becas, poniendo en peligro la convocatoria del curso 2013-2014.</w:t>
            </w:r>
          </w:p>
          <w:p>
            <w:pPr>
              <w:ind w:left="-284" w:right="-427"/>
              <w:jc w:val="both"/>
              <w:rPr>
                <w:rFonts/>
                <w:color w:val="262626" w:themeColor="text1" w:themeTint="D9"/>
              </w:rPr>
            </w:pPr>
            <w:r>
              <w:t>La apuesta presupuestaria del Ministerio por la estabilidad laboral de los empleados docentes se plasma en el aumento de la tasa de reposición del funcionario docente, tanto universitario como nouniversitario, que llegará al 100% en 2016 por primera vez en cuatro años. Se trata de una importante decisión que garantiza la calidad y estabilidad laboral de los profesores en el próximo ejercicio.</w:t>
            </w:r>
          </w:p>
          <w:p>
            <w:pPr>
              <w:ind w:left="-284" w:right="-427"/>
              <w:jc w:val="both"/>
              <w:rPr>
                <w:rFonts/>
                <w:color w:val="262626" w:themeColor="text1" w:themeTint="D9"/>
              </w:rPr>
            </w:pPr>
            <w:r>
              <w:t>Recuperar las ayudas en libros de texto y material escolar</w:t>
            </w:r>
          </w:p>
          <w:p>
            <w:pPr>
              <w:ind w:left="-284" w:right="-427"/>
              <w:jc w:val="both"/>
              <w:rPr>
                <w:rFonts/>
                <w:color w:val="262626" w:themeColor="text1" w:themeTint="D9"/>
              </w:rPr>
            </w:pPr>
            <w:r>
              <w:t>Los presupuestos de Educación recuperan, además, los Programas de Cooperación Territorial, ampliamente demandados por las Comunidades Autónomas. De esta forma, el próximo curso el Ministerio recupera el programa de ayudas para la compra de libros de texto y material didáctico, desaparecido en 2012. Para este fin y con el objetivo de ayudar a las familias con menos recursos económicos en la compra de libros de texto y material escolar y bajo la premisa de que ningún alumno se quede sin estudiar por problemas económicos, el Ministerio invertirá 24 millones de euros en 2016.</w:t>
            </w:r>
          </w:p>
          <w:p>
            <w:pPr>
              <w:ind w:left="-284" w:right="-427"/>
              <w:jc w:val="both"/>
              <w:rPr>
                <w:rFonts/>
                <w:color w:val="262626" w:themeColor="text1" w:themeTint="D9"/>
              </w:rPr>
            </w:pPr>
            <w:r>
              <w:t>Además, habilitará una partida de otros 24 millones de euros para este 2015, con el fin de las familias puedan disfrutar de estas becas desde el inicio del próximo curso 2015-2016.</w:t>
            </w:r>
          </w:p>
          <w:p>
            <w:pPr>
              <w:ind w:left="-284" w:right="-427"/>
              <w:jc w:val="both"/>
              <w:rPr>
                <w:rFonts/>
                <w:color w:val="262626" w:themeColor="text1" w:themeTint="D9"/>
              </w:rPr>
            </w:pPr>
            <w:r>
              <w:t>Sube el presupuesto para Erasmus</w:t>
            </w:r>
          </w:p>
          <w:p>
            <w:pPr>
              <w:ind w:left="-284" w:right="-427"/>
              <w:jc w:val="both"/>
              <w:rPr>
                <w:rFonts/>
                <w:color w:val="262626" w:themeColor="text1" w:themeTint="D9"/>
              </w:rPr>
            </w:pPr>
            <w:r>
              <w:t>Otras de las apuestas del Ministerio de Educación, Cultura y Deporte para 2016 es la del aprendizaje de lenguas extranjeras, que en 2016 contará con 173,5 millones de euros. El programa Erasmus contará el próximo año con 163,5 millones de euros: 126,5 de correspondientes al programa Erasmus Plus (2,5 millones más que en 2015) y 37 millones de euros del programa de refuerzo Erasmus.es.</w:t>
            </w:r>
          </w:p>
          <w:p>
            <w:pPr>
              <w:ind w:left="-284" w:right="-427"/>
              <w:jc w:val="both"/>
              <w:rPr>
                <w:rFonts/>
                <w:color w:val="262626" w:themeColor="text1" w:themeTint="D9"/>
              </w:rPr>
            </w:pPr>
            <w:r>
              <w:t>Además, los presupuestos de Educación, incluyen una partida de 10 millones de euros para el aprendizaje de lenguas extranjeras que corresponden a cursos de inmersión en el extranjero y en España.</w:t>
            </w:r>
          </w:p>
          <w:p>
            <w:pPr>
              <w:ind w:left="-284" w:right="-427"/>
              <w:jc w:val="both"/>
              <w:rPr>
                <w:rFonts/>
                <w:color w:val="262626" w:themeColor="text1" w:themeTint="D9"/>
              </w:rPr>
            </w:pPr>
            <w:r>
              <w:t>368 millones para implantar la LOMCE</w:t>
            </w:r>
          </w:p>
          <w:p>
            <w:pPr>
              <w:ind w:left="-284" w:right="-427"/>
              <w:jc w:val="both"/>
              <w:rPr>
                <w:rFonts/>
                <w:color w:val="262626" w:themeColor="text1" w:themeTint="D9"/>
              </w:rPr>
            </w:pPr>
            <w:r>
              <w:t>El proyecto de Presupuestos Generales del Estado incluye también una partida de 368 millones de euros destinados a financiar la implantación de la LOMCE en las Comunidades Autónomas. El reparto de este presupuesto estará sujeto a los criterios de distribución territorial de los créditos destinados a la financiación de la LOMCE.</w:t>
            </w:r>
          </w:p>
          <w:p>
            <w:pPr>
              <w:ind w:left="-284" w:right="-427"/>
              <w:jc w:val="both"/>
              <w:rPr>
                <w:rFonts/>
                <w:color w:val="262626" w:themeColor="text1" w:themeTint="D9"/>
              </w:rPr>
            </w:pPr>
            <w:r>
              <w:t>El curso 2015-2016 continuará la implantación de la LOMCE con nueva organización y currículos en los cursos pares de Primaria, los cursos impares de la ESO, primer curso de Bachillerato y el segundo curso de los nuevos ciclos de Formación Profesional Básica.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https://www.notasdeprensa.es/educacion-aumenta-su-presupuesto-para-2016-en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