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22400 el 07/09/2011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Ecotoner Pirineos convoca un concurso para elegir su nuevo cartel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Ecotoner Pirineos premiarà con 500? al ganador del concurso para elegir el nuevo cartel del 2011.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Monzón, 7 de Septiembre de 2011.- Ecotoner Pirineos, mayorista de cartuchos compatibles, convoca a cuantos artistas deseen participar al presente concurso para elegir el nuevo cartel del 2011.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originales deberán ser inéditos, presentarse en formato A2 vertical (59,4 x 42,0 cm.) con 300ppp de resolución y podrán realizarse en cualquier tipo de técnica, incluso fotográfica, apta para su reproducción en cuatricromía-offset (no pudiendo emplear tintas oro, plata o fluorescentes). Así mismo, los carteles deberán presentarse en formato .jpg o.pdf vía correo electrónico a la dirección de correo info@ecotonerpirineos.com , con los siguientes datos adjuntos en el cuerpo del correo electrónico, que no en el cartel: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Nombre y apellidos del creador. (no del cliente)	NIF del creador.	Dirección.	Teléfono.	Correo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cartel irá dirigido a captar la atención de todos los clientes susceptibles del uso de cartuchos de impresora, y tiene que reflejar el alto ahorro que se produce al adquirir cartuchos de impresora alternativos Imax.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Ecotoner Pirineos, mayorista de cartuchos compatibles, concederá un premio único de 500€ al ganador y el plazo de recepción de los carteles para el concurso finalizará el martes 30 de noviembre de 2011 a las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acerca del concurso clickar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Ecotoner Pirineos, mayorista de cartuchos compatibles: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Ecotoner Pirineos S.L.U, empresa dedicada a la distribución de cartuchos de impresora compatibles y originales de tóner y tinta de la marca Imax en España, inicia su actividad en 1999, con la intención de ahorrar costes de impresión 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Teniendo la calidad y la atención al cliente como objetivos, Ecotoner Pirineos dispuso de un parque de impresoras para testar todos los cartuchos. Siendo puestos a prueba uno a uno en tóner y realizándose un doble control unitario en tinta antes de distribuir el producto. Exigiendo, a su vez, a los proveedores, a que tengan normas de calidad aprobadas y utilicen en su producción materias primas de última generación.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Ecotoner Pirineos, mayorista de cartuchos compatibles.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Marcos Gaiz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974 416 458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https://www.notasdeprensa.es/ecotoner-pirineos-convoca-un-concurso-para-elegir-su-nuevo-cartel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