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Almería el 04/07/2023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Ecosun presenta su nuevo sitio web: una plataforma informativa y accesible que logra gracias al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Ecosun, empresa líder en la instalación y puesta en marcha de sistemas fotovoltaicos y especializada en proyectos de riego por bombeo solar, anuncia el lanzamiento de su nuevo sitio web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Ecosun se posiciona como una empresa líder en el campo del bombeo solar para la agricultura sostenible. Están comprometidos con la sostenibilidad y la responsabilidad social y se dedican a proporcionar soluciones innovadoras y rentables para el riego en la agricultura a partir de tecnologías de energía renovable y limpias. El nuevo sitio web de Ecosun ofrece una experiencia en línea excepcional, brindando a los visitantes información detallada sobre los servicios y soluciones que ofrecen en el ámbito del riego por bombeo solar. El diseño intuitivo y la navegación fluida permiten a los usuarios explorar fácilmente los diferentes servicios disponibles.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Ecosun, creen en el poder de la energía renovable y en la capacidad que ofrecen las soluciones de bombeo solar para transformar la agricultura. Presentan sistemas que permiten a los agricultores, empresas, cooperativas y autónomos producir su propia energía y optimizar sus cultivos de manera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empresas del sector agrícola, ofrecen servicios integrales de diseño, instalación y mantenimiento de sistemas de riego por bombeo de agua adaptados a las necesidades específicas de sus cultivos. Así, se aseguran de que los sistemas funcionen correctamente y maximicen la eficiencia hídrica y energética.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presentan servicios especializados para cooperativas agrícolas, brindando soluciones de riego por bombeo de agua que permiten una gestión eficiente y reducen los costes energéticos. Para los autónomos y particulares del sector agrícola, proponen soluciones adaptadas a sus necesidades específicas. Desde Ecosun se encargan de todo el proceso, desde el diseño hasta la instalación y el mantenimiento, para que los clientes puedan centrarse en lo más importante: el cuidado de sus cultivos.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Ecosun es una empresa especializada en la instalación y mantenimiento de sistemas de riego por bombeo solar fotovoltaico y su enfoque está puesto en la sostenibilidad y la responsabilidad social. Por ese motivo, desarrollan y ofrecen soluciones innovadoras y rentables para sus clientes, en el ámbito del sector agrícola.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Ecosunhttps://bombeofotovoltaico.comC/ Joan Miro, Local. 04140 Carboneras (Almería)605 596 54 43solar@ecosun.es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https://www.notasdeprensa.es/ecosun-presenta-su-nuevo-sitio-web-una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E-Commerce Jardín/Terraza Sostenibilidad Sector Energético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