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EBSerco Consulting presenta su nueva plataforma "International Consultant" para optimizar el asesoramiento a empresas internacionales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experto en asesoramiento contable, fiscal, laboral y judicial acaba de anunciar el lanzamiento de su nuevo portal, "International Consultant". Esta innovadora plataforma está diseñada para ofrecer servicios especializados a empresas y profesionales de todo el mundo, facilitando su expansión y operaciones en el mercado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EBSerco Consulting, empresa líder en asesoramiento contable, fiscal, laboral y judicial, ha presentado su nueva web, International Consultant. Esta iniciativa surge como respuesta a la creciente demanda de servicios de consultoría especializados y adaptados a las necesidades de las empresas internacionales que buscan navegar por la complejidad del entorno empresarial y regulatorio en España. De hecho, con un enfoque claro en el asesoramiento experto y personalizado, la plataforma proporciona un punto de acceso centralizado para una amplia gama de servicios profesionales.</w:t>
            </w:r>
          </w:p>
          <w:p>
            <w:pPr>
              <w:ind w:left="-284" w:right="-427"/>
              <w:jc w:val="both"/>
              <w:rPr>
                <w:rFonts/>
                <w:color w:val="262626" w:themeColor="text1" w:themeTint="D9"/>
              </w:rPr>
            </w:pPr>
            <w:r>
              <w:t>Desde la fiscalidad y la contabilidad hasta la gestión laboral y el apoyo jurídico, "International Consultant" ofrece a las empresas extranjeras las herramientas y el conocimiento necesario para maximizar su eficiencia y cumplir con todas las obligaciones legales y administrativas locales. Y es que, la plataforma no solo simplifica el proceso de adaptación al mercado español, sino que también permite a los clientes concentrarse en el crecimiento y desarrollo de su negocio.</w:t>
            </w:r>
          </w:p>
          <w:p>
            <w:pPr>
              <w:ind w:left="-284" w:right="-427"/>
              <w:jc w:val="both"/>
              <w:rPr>
                <w:rFonts/>
                <w:color w:val="262626" w:themeColor="text1" w:themeTint="D9"/>
              </w:rPr>
            </w:pPr>
            <w:r>
              <w:t>¿Cuál es el objetivo de esta iniciativa?"Con el lanzamiento de "International Consultant", EBSerco Consulting reafirma su compromiso de apoyar a las empresas internacionales en su entrada y consolidación en el mercado español", afirma el Director General de EBSerco Consulting, Xavier Sarri. "Nuestro objetivo es eliminar las barreras que las empresas enfrentan al establecerse en un nuevo país, ofreciendo un servicio integral que cubre todas las áreas esenciales para su operación y éxito".</w:t>
            </w:r>
          </w:p>
          <w:p>
            <w:pPr>
              <w:ind w:left="-284" w:right="-427"/>
              <w:jc w:val="both"/>
              <w:rPr>
                <w:rFonts/>
                <w:color w:val="262626" w:themeColor="text1" w:themeTint="D9"/>
              </w:rPr>
            </w:pPr>
            <w:r>
              <w:t>Una plataforma muy completaLa plataforma "International Consultant" se caracteriza por su interfaz amigable y funcionalidades avanzadas que permiten a los usuarios acceder fácilmente a información detallada sobre cada servicio, solicitar consultas directas y gestionar sus necesidades específicas de asesoramiento en tiempo real. Además, EBSerco Consulting ha incorporado en la plataforma recursos educativos y guías prácticas sobre la legislación española, tendencias del mercado y estrategias de inversión efectivas.</w:t>
            </w:r>
          </w:p>
          <w:p>
            <w:pPr>
              <w:ind w:left="-284" w:right="-427"/>
              <w:jc w:val="both"/>
              <w:rPr>
                <w:rFonts/>
                <w:color w:val="262626" w:themeColor="text1" w:themeTint="D9"/>
              </w:rPr>
            </w:pPr>
            <w:r>
              <w:t>La vista puesta en la personalización del servicioReconociendo que cada empresa tiene requisitos únicos, "International Consultant" ofrece soluciones a medida, adaptadas a las particularidades de cada sector y a las especificidades de cada cliente. Esto es especialmente relevante en áreas como la fiscalidad internacional, donde las normativas pueden variar significativamente de un país a otro y donde el correcto asesoramiento puede resultar en beneficios fiscales sustanciales.</w:t>
            </w:r>
          </w:p>
          <w:p>
            <w:pPr>
              <w:ind w:left="-284" w:right="-427"/>
              <w:jc w:val="both"/>
              <w:rPr>
                <w:rFonts/>
                <w:color w:val="262626" w:themeColor="text1" w:themeTint="D9"/>
              </w:rPr>
            </w:pPr>
            <w:r>
              <w:t>Asesoramiento laboral y soporte jurídicos a partes igualesEl servicio de asesoramiento laboral también es un componente crucial de "International Consultant". EBSerco Consulting ayuda a las empresas a entender y aplicar las normativas laborales españolas, desde la contratación hasta la gestión de relaciones laborales, asegurando que cumplan con todas las regulaciones locales mientras mantienen un ambiente laboral óptimo.</w:t>
            </w:r>
          </w:p>
          <w:p>
            <w:pPr>
              <w:ind w:left="-284" w:right="-427"/>
              <w:jc w:val="both"/>
              <w:rPr>
                <w:rFonts/>
                <w:color w:val="262626" w:themeColor="text1" w:themeTint="D9"/>
              </w:rPr>
            </w:pPr>
            <w:r>
              <w:t>En cuanto al soporte jurídico, la plataforma proporciona acceso a un equipo de abogados especializados en derecho comercial y corporativo, propiedad intelectual, litigios y otros aspectos legales relevantes para las operaciones empresariales en España. En definitiva, este servicio asegura que las empresas puedan enfrentar cualquier desafío legal con la mayor confianza y el mejor asesoramiento posible.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Sarri</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973221544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https://www.notasdeprensa.es/ebserco-consulting-presenta-su-nueva_1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Aragón Recursos humanos Oficinas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