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EKMB el 20/03/2023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Ebolution estuvo presente en Digital 1to1 Spring Edition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Digital 1to1 Spring Edition congregó, los días 16 y 17 de marzo, a los profesionales del retail y el marketing en PortAventura. Digital 1to1 ha transformado la forma de hacer networking con encuentros pre-agendados entre representantes de empresas y proveedores de soluciones e-commerce. Ebolution presentó sus soluciones para crear y optimizar proyectos de e-commerce, basadas en la novedosa tecnología BigCommerce.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Ebolution participó en Digital 1to1 Spring Edition, reconocido encuentro profesional de networking, que tuvo lugar los días 16 y 17 de marzo en PortAventura (Tarragona). Dos intensas jornadas en las que se dieron cita los principales líderes del sector digital, profesionales del retail y el marketing, para compartir experiencia y conocimientos sobre soluciones digitales innovadoras. En el encuentro se abordaron cuestiones de generación de tráfico, captación de nuevos clientes y mejora de los procesos logísticos del e-commerce o comercio electrónico.</w:t>
            </w:r>
          </w:p>
          <w:p>
            <w:pPr>
              <w:ind w:left="-284" w:right="-427"/>
              <w:jc w:val="both"/>
              <w:rPr>
                <w:rFonts/>
                <w:color w:val="262626" w:themeColor="text1" w:themeTint="D9"/>
              </w:rPr>
            </w:pPr>
            <w:r>
              <w:t>Las ventas online siguen al alza en España revela el informe  and #39;European Ecommerce Report and #39;. En el segundo trimestre de 2022, según la Comisión Nacional de los Mercados y la Competencia, la facturación del comercio online superó los 18.190 millones de euros, un 33% más que el año anterior que, traducida a transacciones, equivalen a más 325 millones en dicho periodo. En 2022, la facturación en compraventas de España fue de 65.300 millones de euros. España se ha convertido en el tercer país europeo con mayor facturación del comercio online. En este año 2023, según Forbes, las ventas brutas del e-commerce crecerán un 20% en España.</w:t>
            </w:r>
          </w:p>
          <w:p>
            <w:pPr>
              <w:ind w:left="-284" w:right="-427"/>
              <w:jc w:val="both"/>
              <w:rPr>
                <w:rFonts/>
                <w:color w:val="262626" w:themeColor="text1" w:themeTint="D9"/>
              </w:rPr>
            </w:pPr>
            <w:r>
              <w:t>Digital 1to1 tiene un formato dinámico e innovador, cuenta con una parte experimental o meeting que ha revolucionado la forma de hacer networking al reunir representantes de empresas con proveedores de soluciones. En esta edición han confirmado la asistencia más de 250 líderes del sector digital español y están previstos más de 1.000 meetings.</w:t>
            </w:r>
          </w:p>
          <w:p>
            <w:pPr>
              <w:ind w:left="-284" w:right="-427"/>
              <w:jc w:val="both"/>
              <w:rPr>
                <w:rFonts/>
                <w:color w:val="262626" w:themeColor="text1" w:themeTint="D9"/>
              </w:rPr>
            </w:pPr>
            <w:r>
              <w:t>Ebolution ha elegido este escenario para presentar las soluciones de BigCommerce, una potente tecnología que permite acortar plazos y abaratar proyectos de desarrollo de e-commerce. BigCommerce, explican desde Ebolution, es una plataforma Open SaaS flexible y abierta, que permite crear experiencias únicas de compra, sencillas e intuitivas, unificando en una sola plataforma la venta B2B y B2C con el fin de optimizar la conversión y obtener el máximo beneficio. En la nueva era del comercio electrónico, esta herramienta ayuda a las empresas a incrementar las ventas con un menor coste, tiempo y complejidad, sin renunciar ni comprometer la seguridad, estabilidad y escalabilidad. Según Ebolution, entre las ventajas de BigCommerce destacan:</w:t>
            </w:r>
          </w:p>
          <w:p>
            <w:pPr>
              <w:ind w:left="-284" w:right="-427"/>
              <w:jc w:val="both"/>
              <w:rPr>
                <w:rFonts/>
                <w:color w:val="262626" w:themeColor="text1" w:themeTint="D9"/>
              </w:rPr>
            </w:pPr>
            <w:r>
              <w:t>Diseño de la tienda online personalizable, el editor visual permite publicar, editar, así como personalizar la web con facilidad, desde el diseño, hasta su estructura o el inventario de productos</w:t>
            </w:r>
          </w:p>
          <w:p>
            <w:pPr>
              <w:ind w:left="-284" w:right="-427"/>
              <w:jc w:val="both"/>
              <w:rPr>
                <w:rFonts/>
                <w:color w:val="262626" w:themeColor="text1" w:themeTint="D9"/>
              </w:rPr>
            </w:pPr>
            <w:r>
              <w:t>Aumenta las conversiones, proceso de pago simplificado que agiliza las compras, al integrar funciones que impulsan la conversión</w:t>
            </w:r>
          </w:p>
          <w:p>
            <w:pPr>
              <w:ind w:left="-284" w:right="-427"/>
              <w:jc w:val="both"/>
              <w:rPr>
                <w:rFonts/>
                <w:color w:val="262626" w:themeColor="text1" w:themeTint="D9"/>
              </w:rPr>
            </w:pPr>
            <w:r>
              <w:t>Integración multicanal, vende en todas partes con una sola plataforma, capaz de proporcionar una visión clara de todas las posibles interacciones y oportunidades de venta capaz de integrarlas y aprovecharlas al máximo. BigCommerce trabaja estrechamente con Facebook, Google, Amazon, eBay… para gestionar las ventas con una perspectiva multicanal</w:t>
            </w:r>
          </w:p>
          <w:p>
            <w:pPr>
              <w:ind w:left="-284" w:right="-427"/>
              <w:jc w:val="both"/>
              <w:rPr>
                <w:rFonts/>
                <w:color w:val="262626" w:themeColor="text1" w:themeTint="D9"/>
              </w:rPr>
            </w:pPr>
            <w:r>
              <w:t>Internacional, vende sin fronteras, cumple las necesidades de los compradores al aceptar pagos en más de 100 monedas distintas</w:t>
            </w:r>
          </w:p>
          <w:p>
            <w:pPr>
              <w:ind w:left="-284" w:right="-427"/>
              <w:jc w:val="both"/>
              <w:rPr>
                <w:rFonts/>
                <w:color w:val="262626" w:themeColor="text1" w:themeTint="D9"/>
              </w:rPr>
            </w:pPr>
            <w:r>
              <w:t>B2B modernizado, lanza de forma sencilla un e-commerce con BigCommerce con funciones que se traducen en un incremento de las ventas y una mejor experiencia de comercio electrónico B2B utilizando la segmentación automatizada de clientes, precios, gestión de presupuestos o pagos</w:t>
            </w:r>
          </w:p>
          <w:p>
            <w:pPr>
              <w:ind w:left="-284" w:right="-427"/>
              <w:jc w:val="both"/>
              <w:rPr>
                <w:rFonts/>
                <w:color w:val="262626" w:themeColor="text1" w:themeTint="D9"/>
              </w:rPr>
            </w:pPr>
            <w:r>
              <w:t>Herramienta comercial, administra fácilmente todo el catálogo de productos, matriz de envío y cumplimiento. Se integra con las herramientas comerciales, informes y análisis en tiempo real</w:t>
            </w:r>
          </w:p>
          <w:p>
            <w:pPr>
              <w:ind w:left="-284" w:right="-427"/>
              <w:jc w:val="both"/>
              <w:rPr>
                <w:rFonts/>
                <w:color w:val="262626" w:themeColor="text1" w:themeTint="D9"/>
              </w:rPr>
            </w:pPr>
            <w:r>
              <w:t>Seguridad y confianza, los datos de los clientes están protegidos con los más altos estándares de seguridad, manteniendo así la confianza de los clientes.</w:t>
            </w:r>
          </w:p>
          <w:p>
            <w:pPr>
              <w:ind w:left="-284" w:right="-427"/>
              <w:jc w:val="both"/>
              <w:rPr>
                <w:rFonts/>
                <w:color w:val="262626" w:themeColor="text1" w:themeTint="D9"/>
              </w:rPr>
            </w:pPr>
            <w:r>
              <w:t>Enfoque API (Interfaz de programación de aplicaciones), más del 90% de los datos en API disponibles para conectar con cualquier sistema o frontal. La libertad para elegir la experiencia específica querl negocio necesita, sin ataduras ni condicionantes</w:t>
            </w:r>
          </w:p>
          <w:p>
            <w:pPr>
              <w:ind w:left="-284" w:right="-427"/>
              <w:jc w:val="both"/>
              <w:rPr>
                <w:rFonts/>
                <w:color w:val="262626" w:themeColor="text1" w:themeTint="D9"/>
              </w:rPr>
            </w:pPr>
            <w:r>
              <w:t>Esta Plataforma, aclamada por los principales analistas y por los informes sectoriales que cubren las principales tendencias actuales del comercio electrónico, permite la creación y/o desarrollo de forma rápida y sencilla de una tienda online donde vender productos, procesar y enviar pedidos, gestionar el stock o personalizar el diseño de la misma. Así, los comerciantes se concentran en su core business, sin tener que preocuparse por el mantenimiento o por cambiar de plataforma para crecer en el futuro. Con BigCommerce adaptas la tecnología al negocio, con experiencias personalizadas y prósperas de manera eficiente, con el rendimiento y la seguridad de los líderes del mercado.</w:t>
            </w:r>
          </w:p>
          <w:p>
            <w:pPr>
              <w:ind w:left="-284" w:right="-427"/>
              <w:jc w:val="both"/>
              <w:rPr>
                <w:rFonts/>
                <w:color w:val="262626" w:themeColor="text1" w:themeTint="D9"/>
              </w:rPr>
            </w:pPr>
            <w:r>
              <w:t>Ebolution: agencia digital de e-commerce y marketing online especializada en crear soluciones de comercio electrónico innovadoras para ayudar a las empresas a prosperar en el negocio digital. El equipo de desarrolladores y diseñadores de ebolution está orientado a crear plataformas de comercio electrónico personalizadas, que brinden las mejores experiencias de usuario, aumenten las conversiones e impulsen las ventas online. Con tecnología de vanguardia, prácticas líderes en la industria un servicio al cliente excepcional, y comprometidos a ayudar a los clientes a lograr sus objetivos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https://www.notasdeprensa.es/ebolution-estuvo-presente-en-digital-1to1_1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Eventos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