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Ebanista RS revoluciona la experiencia de reparación de muebles en Madrid con su servicio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Aumentan las solicitudes de reparaciones de muebles de madera para darles una segunda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se ha observado un notable aumento en las solicitudes de restauración de muebles, fenómeno que puede atribuirse a dos tendencias principales: el ahorro económico y la creciente popularidad de lo vintage. Estas tendencias han influido en la forma en que las personas abordan el mantenimiento y la renovación de sus muebles.</w:t>
            </w:r>
          </w:p>
          <w:p>
            <w:pPr>
              <w:ind w:left="-284" w:right="-427"/>
              <w:jc w:val="both"/>
              <w:rPr>
                <w:rFonts/>
                <w:color w:val="262626" w:themeColor="text1" w:themeTint="D9"/>
              </w:rPr>
            </w:pPr>
            <w:r>
              <w:t>Las condiciones económicas fluctuantes han llevado a un cambio en la mentalidad del consumidor que apuesta por la reparación de sus muebles desgastados. La estética vintage ha experimentado un crecimiento significativo en la actualidad. Muchos consumidores buscan muebles con encanto y carácter, y a menudo encuentran estas cualidades en piezas vintage. En lugar de invertir en muebles nuevos, eligen restaurar y reparar reliquias antiguas</w:t>
            </w:r>
          </w:p>
          <w:p>
            <w:pPr>
              <w:ind w:left="-284" w:right="-427"/>
              <w:jc w:val="both"/>
              <w:rPr>
                <w:rFonts/>
                <w:color w:val="262626" w:themeColor="text1" w:themeTint="D9"/>
              </w:rPr>
            </w:pPr>
            <w:r>
              <w:t>Antes la mayor demanda de restauración de muebles, Rubén Sánchez, ebanista de Madrid fundador de Ebanista RS, ha puesto a disposición de sus clientes el servicio exclusivo de reparación de muebles a domicilio. Este enfoque redefine la experiencia del cliente, ofreciendo comodidad, calidad y artesanía directamente en el hogar.</w:t>
            </w:r>
          </w:p>
          <w:p>
            <w:pPr>
              <w:ind w:left="-284" w:right="-427"/>
              <w:jc w:val="both"/>
              <w:rPr>
                <w:rFonts/>
                <w:color w:val="262626" w:themeColor="text1" w:themeTint="D9"/>
              </w:rPr>
            </w:pPr>
            <w:r>
              <w:t>"Cada pieza de mobiliario tiene su propia historia, y en Ebanista RS, entendemos la importancia de preservar y mejorar esa narrativa a través de nuestras habilidades como ebanistas", comenta Rubén Sánchez. "Realizamos evaluaciones detalladas en el lugar para comprender plenamente las necesidades de reparación y las expectativas del cliente antes de iniciar cualquier trabajo".</w:t>
            </w:r>
          </w:p>
          <w:p>
            <w:pPr>
              <w:ind w:left="-284" w:right="-427"/>
              <w:jc w:val="both"/>
              <w:rPr>
                <w:rFonts/>
                <w:color w:val="262626" w:themeColor="text1" w:themeTint="D9"/>
              </w:rPr>
            </w:pPr>
            <w:r>
              <w:t>La reparación de muebles requiere de la utilización de los mejores materiales del mercado para garantizar que cada reparación no solo sea estéticamente agradable, sino también duradera y resistente al paso del tiempo.</w:t>
            </w:r>
          </w:p>
          <w:p>
            <w:pPr>
              <w:ind w:left="-284" w:right="-427"/>
              <w:jc w:val="both"/>
              <w:rPr>
                <w:rFonts/>
                <w:color w:val="262626" w:themeColor="text1" w:themeTint="D9"/>
              </w:rPr>
            </w:pPr>
            <w:r>
              <w:t>La solicitud de reparación de muebles, impulsado por la combinación de ahorro económico y la vuelta a lo vintage, indica un cambio cultural hacia la valoración de la durabilidad, la autenticidad y la sostenibilidad en el ámbito del diseño de interiores.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Sánchez</w:t>
      </w:r>
    </w:p>
    <w:p w:rsidR="00C31F72" w:rsidRDefault="00C31F72" w:rsidP="00AB63FE">
      <w:pPr>
        <w:pStyle w:val="Sinespaciado"/>
        <w:spacing w:line="276" w:lineRule="auto"/>
        <w:ind w:left="-284"/>
        <w:rPr>
          <w:rFonts w:ascii="Arial" w:hAnsi="Arial" w:cs="Arial"/>
        </w:rPr>
      </w:pPr>
      <w:r>
        <w:rPr>
          <w:rFonts w:ascii="Arial" w:hAnsi="Arial" w:cs="Arial"/>
        </w:rPr>
        <w:t>Ebanista RS</w:t>
      </w:r>
    </w:p>
    <w:p w:rsidR="00AB63FE" w:rsidRDefault="00C31F72" w:rsidP="00AB63FE">
      <w:pPr>
        <w:pStyle w:val="Sinespaciado"/>
        <w:spacing w:line="276" w:lineRule="auto"/>
        <w:ind w:left="-284"/>
        <w:rPr>
          <w:rFonts w:ascii="Arial" w:hAnsi="Arial" w:cs="Arial"/>
        </w:rPr>
      </w:pPr>
      <w:r>
        <w:rPr>
          <w:rFonts w:ascii="Arial" w:hAnsi="Arial" w:cs="Arial"/>
        </w:rPr>
        <w:t>651 19 72 31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https://www.notasdeprensa.es/ebanista-rs-revoluciona-la-experiencia-de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Madrid Emprendedores Servicios Técnicos Hogar Otros Servicios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